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282C9" w14:textId="77777777" w:rsidR="009B5DE3" w:rsidRPr="008646BE" w:rsidRDefault="009B5DE3" w:rsidP="009B5DE3">
      <w:pPr>
        <w:jc w:val="both"/>
        <w:rPr>
          <w:rFonts w:ascii="Effra Corp" w:hAnsi="Effra Corp"/>
          <w:b/>
          <w:bCs/>
          <w:sz w:val="28"/>
          <w:szCs w:val="28"/>
        </w:rPr>
      </w:pPr>
      <w:r w:rsidRPr="008646BE">
        <w:rPr>
          <w:rFonts w:ascii="Effra Corp" w:hAnsi="Effra Corp"/>
          <w:b/>
          <w:bCs/>
          <w:sz w:val="28"/>
          <w:szCs w:val="28"/>
        </w:rPr>
        <w:t>Coca-Cola HBC Policy to Tackle Food Loss</w:t>
      </w:r>
    </w:p>
    <w:p w14:paraId="70604CDB" w14:textId="77777777" w:rsidR="009B5DE3" w:rsidRPr="008646BE" w:rsidRDefault="009B5DE3" w:rsidP="009B5DE3">
      <w:pPr>
        <w:jc w:val="both"/>
        <w:rPr>
          <w:rFonts w:ascii="Effra Corp" w:hAnsi="Effra Corp"/>
        </w:rPr>
      </w:pPr>
    </w:p>
    <w:p w14:paraId="397166DE" w14:textId="77777777" w:rsidR="009B5DE3" w:rsidRPr="00534AFC" w:rsidRDefault="009B5DE3" w:rsidP="009B5DE3">
      <w:pPr>
        <w:spacing w:before="240"/>
        <w:jc w:val="both"/>
        <w:rPr>
          <w:rFonts w:ascii="Effra Corp" w:hAnsi="Effra Corp"/>
          <w:b/>
          <w:bCs/>
          <w:color w:val="C00000"/>
        </w:rPr>
      </w:pPr>
      <w:r w:rsidRPr="00534AFC">
        <w:rPr>
          <w:rFonts w:ascii="Effra Corp" w:hAnsi="Effra Corp"/>
          <w:b/>
          <w:bCs/>
          <w:color w:val="C00000"/>
        </w:rPr>
        <w:t>1. Our commitments</w:t>
      </w:r>
    </w:p>
    <w:p w14:paraId="4E842F7C" w14:textId="1DDDAB59" w:rsidR="009B5DE3" w:rsidRPr="008646BE" w:rsidRDefault="009B5DE3" w:rsidP="009B5DE3">
      <w:pPr>
        <w:spacing w:before="240"/>
        <w:jc w:val="both"/>
        <w:rPr>
          <w:rFonts w:ascii="Effra Corp" w:hAnsi="Effra Corp"/>
          <w:sz w:val="20"/>
          <w:szCs w:val="20"/>
        </w:rPr>
      </w:pPr>
      <w:r w:rsidRPr="008646BE">
        <w:rPr>
          <w:rFonts w:ascii="Effra Corp" w:hAnsi="Effra Corp"/>
          <w:sz w:val="20"/>
          <w:szCs w:val="20"/>
        </w:rPr>
        <w:t>The food &amp; beverage industry in Europe is part of a joint declaration on food wastage, Every</w:t>
      </w:r>
      <w:r>
        <w:rPr>
          <w:rFonts w:ascii="Effra Corp" w:hAnsi="Effra Corp"/>
          <w:sz w:val="20"/>
          <w:szCs w:val="20"/>
        </w:rPr>
        <w:t xml:space="preserve"> </w:t>
      </w:r>
      <w:r w:rsidRPr="008646BE">
        <w:rPr>
          <w:rFonts w:ascii="Effra Corp" w:hAnsi="Effra Corp"/>
          <w:sz w:val="20"/>
          <w:szCs w:val="20"/>
        </w:rPr>
        <w:t>Crumb Counts with the commitment to prevent edible food loss, to promote a life-cycle</w:t>
      </w:r>
      <w:r>
        <w:rPr>
          <w:rFonts w:ascii="Effra Corp" w:hAnsi="Effra Corp"/>
          <w:sz w:val="20"/>
          <w:szCs w:val="20"/>
        </w:rPr>
        <w:t xml:space="preserve"> </w:t>
      </w:r>
      <w:r w:rsidRPr="008646BE">
        <w:rPr>
          <w:rFonts w:ascii="Effra Corp" w:hAnsi="Effra Corp"/>
          <w:sz w:val="20"/>
          <w:szCs w:val="20"/>
        </w:rPr>
        <w:t xml:space="preserve">approach to reducing wastage and to proactively feed into European, </w:t>
      </w:r>
      <w:r w:rsidR="004E06CB" w:rsidRPr="008646BE">
        <w:rPr>
          <w:rFonts w:ascii="Effra Corp" w:hAnsi="Effra Corp"/>
          <w:sz w:val="20"/>
          <w:szCs w:val="20"/>
        </w:rPr>
        <w:t>national,</w:t>
      </w:r>
      <w:r w:rsidRPr="008646BE">
        <w:rPr>
          <w:rFonts w:ascii="Effra Corp" w:hAnsi="Effra Corp"/>
          <w:sz w:val="20"/>
          <w:szCs w:val="20"/>
        </w:rPr>
        <w:t xml:space="preserve"> and global</w:t>
      </w:r>
      <w:r>
        <w:rPr>
          <w:rFonts w:ascii="Effra Corp" w:hAnsi="Effra Corp"/>
          <w:sz w:val="20"/>
          <w:szCs w:val="20"/>
        </w:rPr>
        <w:t xml:space="preserve"> </w:t>
      </w:r>
      <w:r w:rsidRPr="008646BE">
        <w:rPr>
          <w:rFonts w:ascii="Effra Corp" w:hAnsi="Effra Corp"/>
          <w:sz w:val="20"/>
          <w:szCs w:val="20"/>
        </w:rPr>
        <w:t>solutions and initiatives in this area. Besides, the ambition is to create more awareness of the</w:t>
      </w:r>
      <w:r>
        <w:rPr>
          <w:rFonts w:ascii="Effra Corp" w:hAnsi="Effra Corp"/>
          <w:sz w:val="20"/>
          <w:szCs w:val="20"/>
        </w:rPr>
        <w:t xml:space="preserve"> </w:t>
      </w:r>
      <w:r w:rsidRPr="008646BE">
        <w:rPr>
          <w:rFonts w:ascii="Effra Corp" w:hAnsi="Effra Corp"/>
          <w:sz w:val="20"/>
          <w:szCs w:val="20"/>
        </w:rPr>
        <w:t>need to reduce food loss within own operations and along the entire value chain. Eventually,</w:t>
      </w:r>
      <w:r>
        <w:rPr>
          <w:rFonts w:ascii="Effra Corp" w:hAnsi="Effra Corp"/>
          <w:sz w:val="20"/>
          <w:szCs w:val="20"/>
        </w:rPr>
        <w:t xml:space="preserve"> </w:t>
      </w:r>
      <w:r w:rsidRPr="008646BE">
        <w:rPr>
          <w:rFonts w:ascii="Effra Corp" w:hAnsi="Effra Corp"/>
          <w:sz w:val="20"/>
          <w:szCs w:val="20"/>
        </w:rPr>
        <w:t>signatories pledge to collaborate across all stakeholder groups and to contribute to the</w:t>
      </w:r>
      <w:r>
        <w:rPr>
          <w:rFonts w:ascii="Effra Corp" w:hAnsi="Effra Corp"/>
          <w:sz w:val="20"/>
          <w:szCs w:val="20"/>
        </w:rPr>
        <w:t xml:space="preserve"> </w:t>
      </w:r>
      <w:r w:rsidRPr="008646BE">
        <w:rPr>
          <w:rFonts w:ascii="Effra Corp" w:hAnsi="Effra Corp"/>
          <w:sz w:val="20"/>
          <w:szCs w:val="20"/>
        </w:rPr>
        <w:t>development and dissemination of best practices.</w:t>
      </w:r>
    </w:p>
    <w:p w14:paraId="401E83E9" w14:textId="77777777" w:rsidR="009B5DE3" w:rsidRPr="008646BE" w:rsidRDefault="009B5DE3" w:rsidP="009B5DE3">
      <w:pPr>
        <w:spacing w:before="240"/>
        <w:jc w:val="both"/>
        <w:rPr>
          <w:rFonts w:ascii="Effra Corp" w:hAnsi="Effra Corp"/>
          <w:sz w:val="20"/>
          <w:szCs w:val="20"/>
        </w:rPr>
      </w:pPr>
      <w:r w:rsidRPr="008646BE">
        <w:rPr>
          <w:rFonts w:ascii="Effra Corp" w:hAnsi="Effra Corp"/>
          <w:sz w:val="20"/>
          <w:szCs w:val="20"/>
        </w:rPr>
        <w:t>Coca-Cola HBC supports all relevant aspects of this declaration, which directly contributes to</w:t>
      </w:r>
      <w:r>
        <w:rPr>
          <w:rFonts w:ascii="Effra Corp" w:hAnsi="Effra Corp"/>
          <w:sz w:val="20"/>
          <w:szCs w:val="20"/>
        </w:rPr>
        <w:t xml:space="preserve"> </w:t>
      </w:r>
      <w:r w:rsidRPr="008646BE">
        <w:rPr>
          <w:rFonts w:ascii="Effra Corp" w:hAnsi="Effra Corp"/>
          <w:sz w:val="20"/>
          <w:szCs w:val="20"/>
        </w:rPr>
        <w:t>our zero waste-to-landfill target.</w:t>
      </w:r>
    </w:p>
    <w:p w14:paraId="6DB74FA4" w14:textId="77777777" w:rsidR="009B5DE3" w:rsidRPr="008D0167" w:rsidRDefault="009B5DE3" w:rsidP="009B5DE3">
      <w:pPr>
        <w:spacing w:before="240"/>
        <w:jc w:val="both"/>
        <w:rPr>
          <w:rFonts w:ascii="Effra Corp" w:hAnsi="Effra Corp"/>
          <w:b/>
          <w:bCs/>
          <w:color w:val="C00000"/>
        </w:rPr>
      </w:pPr>
      <w:r w:rsidRPr="008D0167">
        <w:rPr>
          <w:rFonts w:ascii="Effra Corp" w:hAnsi="Effra Corp"/>
          <w:b/>
          <w:bCs/>
          <w:color w:val="C00000"/>
        </w:rPr>
        <w:t>2. Causes of food loss and our holistic focus across the value chain</w:t>
      </w:r>
    </w:p>
    <w:p w14:paraId="2C774A27" w14:textId="77777777" w:rsidR="009B5DE3" w:rsidRDefault="009B5DE3" w:rsidP="009B5DE3">
      <w:pPr>
        <w:spacing w:before="240"/>
        <w:jc w:val="both"/>
        <w:rPr>
          <w:rFonts w:ascii="Effra Corp" w:hAnsi="Effra Corp"/>
          <w:sz w:val="20"/>
          <w:szCs w:val="20"/>
        </w:rPr>
      </w:pPr>
      <w:r w:rsidRPr="008D0167">
        <w:rPr>
          <w:rFonts w:ascii="Effra Corp" w:hAnsi="Effra Corp"/>
          <w:sz w:val="20"/>
          <w:szCs w:val="20"/>
        </w:rPr>
        <w:t>We apply a holistic approach in tackling the loss of our beverages and the ingredients we use</w:t>
      </w:r>
      <w:r>
        <w:rPr>
          <w:rFonts w:ascii="Effra Corp" w:hAnsi="Effra Corp"/>
          <w:sz w:val="20"/>
          <w:szCs w:val="20"/>
        </w:rPr>
        <w:t xml:space="preserve"> </w:t>
      </w:r>
      <w:r w:rsidRPr="008D0167">
        <w:rPr>
          <w:rFonts w:ascii="Effra Corp" w:hAnsi="Effra Corp"/>
          <w:sz w:val="20"/>
          <w:szCs w:val="20"/>
        </w:rPr>
        <w:t>caused by quality non-conformity, spillage, breakages, or storage beyond expiry date. For that</w:t>
      </w:r>
      <w:r>
        <w:rPr>
          <w:rFonts w:ascii="Effra Corp" w:hAnsi="Effra Corp"/>
          <w:sz w:val="20"/>
          <w:szCs w:val="20"/>
        </w:rPr>
        <w:t xml:space="preserve"> </w:t>
      </w:r>
      <w:r w:rsidRPr="008D0167">
        <w:rPr>
          <w:rFonts w:ascii="Effra Corp" w:hAnsi="Effra Corp"/>
          <w:sz w:val="20"/>
          <w:szCs w:val="20"/>
        </w:rPr>
        <w:t>purpose, we focus on all steps of our value chain, and we measure food loss in ingredients,</w:t>
      </w:r>
      <w:r>
        <w:rPr>
          <w:rFonts w:ascii="Effra Corp" w:hAnsi="Effra Corp"/>
          <w:sz w:val="20"/>
          <w:szCs w:val="20"/>
        </w:rPr>
        <w:t xml:space="preserve"> </w:t>
      </w:r>
      <w:r w:rsidRPr="008D0167">
        <w:rPr>
          <w:rFonts w:ascii="Effra Corp" w:hAnsi="Effra Corp"/>
          <w:sz w:val="20"/>
          <w:szCs w:val="20"/>
        </w:rPr>
        <w:t>manufacturing, warehouses &amp; distribution or at customer level, and we analyze the potential of</w:t>
      </w:r>
      <w:r>
        <w:rPr>
          <w:rFonts w:ascii="Effra Corp" w:hAnsi="Effra Corp"/>
          <w:sz w:val="20"/>
          <w:szCs w:val="20"/>
        </w:rPr>
        <w:t xml:space="preserve"> </w:t>
      </w:r>
      <w:r w:rsidRPr="008D0167">
        <w:rPr>
          <w:rFonts w:ascii="Effra Corp" w:hAnsi="Effra Corp"/>
          <w:sz w:val="20"/>
          <w:szCs w:val="20"/>
        </w:rPr>
        <w:t>food loss per type and category:</w:t>
      </w:r>
    </w:p>
    <w:p w14:paraId="77649281" w14:textId="77777777" w:rsidR="009B5DE3" w:rsidRDefault="009B5DE3" w:rsidP="009B5DE3">
      <w:pPr>
        <w:spacing w:before="100" w:beforeAutospacing="1"/>
        <w:jc w:val="both"/>
        <w:rPr>
          <w:rFonts w:ascii="Effra Corp" w:hAnsi="Effra Corp"/>
          <w:sz w:val="20"/>
          <w:szCs w:val="20"/>
        </w:rPr>
      </w:pPr>
      <w:r w:rsidRPr="00894A47">
        <w:rPr>
          <w:rFonts w:ascii="Effra Corp" w:hAnsi="Effra Corp"/>
          <w:noProof/>
          <w:sz w:val="20"/>
          <w:szCs w:val="20"/>
        </w:rPr>
        <w:drawing>
          <wp:inline distT="0" distB="0" distL="0" distR="0" wp14:anchorId="4584879D" wp14:editId="08537B2A">
            <wp:extent cx="6057900" cy="2477770"/>
            <wp:effectExtent l="0" t="0" r="0" b="0"/>
            <wp:docPr id="790035069" name="Picture 1" descr="A diagram of a beverage compan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35069" name="Picture 1" descr="A diagram of a beverage company&#10;&#10;Description automatically generated with medium confidence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564FC" w14:textId="77777777" w:rsidR="009B5DE3" w:rsidRPr="004D3AD2" w:rsidRDefault="009B5DE3" w:rsidP="009B5DE3">
      <w:pPr>
        <w:spacing w:before="240"/>
        <w:jc w:val="both"/>
        <w:rPr>
          <w:rFonts w:ascii="Effra Corp" w:hAnsi="Effra Corp"/>
          <w:b/>
          <w:bCs/>
          <w:color w:val="C00000"/>
        </w:rPr>
      </w:pPr>
      <w:r w:rsidRPr="004D3AD2">
        <w:rPr>
          <w:rFonts w:ascii="Effra Corp" w:hAnsi="Effra Corp"/>
          <w:b/>
          <w:bCs/>
          <w:color w:val="C00000"/>
        </w:rPr>
        <w:t>3. Actions to prevent food loss</w:t>
      </w:r>
    </w:p>
    <w:p w14:paraId="2F0FF6C8" w14:textId="77777777" w:rsidR="009B5DE3" w:rsidRPr="004D3AD2" w:rsidRDefault="009B5DE3" w:rsidP="009B5DE3">
      <w:pPr>
        <w:spacing w:before="240"/>
        <w:jc w:val="both"/>
        <w:rPr>
          <w:rFonts w:ascii="Effra Corp" w:hAnsi="Effra Corp"/>
          <w:sz w:val="20"/>
          <w:szCs w:val="20"/>
        </w:rPr>
      </w:pPr>
      <w:r w:rsidRPr="004D3AD2">
        <w:rPr>
          <w:rFonts w:ascii="Effra Corp" w:hAnsi="Effra Corp"/>
          <w:sz w:val="20"/>
          <w:szCs w:val="20"/>
        </w:rPr>
        <w:t>Through operational excellence, we strive to either prevent food wastage or redirect nutrients</w:t>
      </w:r>
      <w:r>
        <w:rPr>
          <w:rFonts w:ascii="Effra Corp" w:hAnsi="Effra Corp"/>
          <w:sz w:val="20"/>
          <w:szCs w:val="20"/>
        </w:rPr>
        <w:t xml:space="preserve"> </w:t>
      </w:r>
      <w:r w:rsidRPr="004D3AD2">
        <w:rPr>
          <w:rFonts w:ascii="Effra Corp" w:hAnsi="Effra Corp"/>
          <w:sz w:val="20"/>
          <w:szCs w:val="20"/>
        </w:rPr>
        <w:t>for industrial use. Only where this is not possible, we recover the wasted parts for composting</w:t>
      </w:r>
      <w:r>
        <w:rPr>
          <w:rFonts w:ascii="Effra Corp" w:hAnsi="Effra Corp"/>
          <w:sz w:val="20"/>
          <w:szCs w:val="20"/>
        </w:rPr>
        <w:t xml:space="preserve"> </w:t>
      </w:r>
      <w:r w:rsidRPr="004D3AD2">
        <w:rPr>
          <w:rFonts w:ascii="Effra Corp" w:hAnsi="Effra Corp"/>
          <w:sz w:val="20"/>
          <w:szCs w:val="20"/>
        </w:rPr>
        <w:t>or further converting in energy. This approach safeguards that only a residual mass will be</w:t>
      </w:r>
      <w:r>
        <w:rPr>
          <w:rFonts w:ascii="Effra Corp" w:hAnsi="Effra Corp"/>
          <w:sz w:val="20"/>
          <w:szCs w:val="20"/>
        </w:rPr>
        <w:t xml:space="preserve"> </w:t>
      </w:r>
      <w:r w:rsidRPr="004D3AD2">
        <w:rPr>
          <w:rFonts w:ascii="Effra Corp" w:hAnsi="Effra Corp"/>
          <w:sz w:val="20"/>
          <w:szCs w:val="20"/>
        </w:rPr>
        <w:t>eventually disposed of.</w:t>
      </w:r>
    </w:p>
    <w:p w14:paraId="127B2B54" w14:textId="77777777" w:rsidR="009B5DE3" w:rsidRPr="004D3AD2" w:rsidRDefault="009B5DE3" w:rsidP="009B5DE3">
      <w:pPr>
        <w:jc w:val="both"/>
        <w:rPr>
          <w:rFonts w:ascii="Effra Corp" w:hAnsi="Effra Corp"/>
          <w:sz w:val="20"/>
          <w:szCs w:val="20"/>
        </w:rPr>
      </w:pPr>
      <w:r w:rsidRPr="004D3AD2">
        <w:rPr>
          <w:rFonts w:ascii="Effra Corp" w:hAnsi="Effra Corp"/>
          <w:sz w:val="20"/>
          <w:szCs w:val="20"/>
        </w:rPr>
        <w:t>We engage with a broad array of stakeholders for actions preventing food loss, i.e.</w:t>
      </w:r>
    </w:p>
    <w:p w14:paraId="1A39F2BC" w14:textId="77777777" w:rsidR="009B5DE3" w:rsidRPr="004D3AD2" w:rsidRDefault="009B5DE3" w:rsidP="009B5DE3">
      <w:pPr>
        <w:pStyle w:val="ListParagraph"/>
        <w:numPr>
          <w:ilvl w:val="0"/>
          <w:numId w:val="2"/>
        </w:numPr>
        <w:jc w:val="both"/>
        <w:rPr>
          <w:rFonts w:ascii="Effra Corp" w:hAnsi="Effra Corp"/>
          <w:sz w:val="20"/>
          <w:szCs w:val="20"/>
        </w:rPr>
      </w:pPr>
      <w:r w:rsidRPr="004D3AD2">
        <w:rPr>
          <w:rFonts w:ascii="Effra Corp" w:hAnsi="Effra Corp"/>
          <w:sz w:val="20"/>
          <w:szCs w:val="20"/>
        </w:rPr>
        <w:t>Training employees to prevent food wastage and optimize production;</w:t>
      </w:r>
    </w:p>
    <w:p w14:paraId="3C21D922" w14:textId="77777777" w:rsidR="009B5DE3" w:rsidRPr="004D3AD2" w:rsidRDefault="009B5DE3" w:rsidP="009B5DE3">
      <w:pPr>
        <w:pStyle w:val="ListParagraph"/>
        <w:numPr>
          <w:ilvl w:val="0"/>
          <w:numId w:val="1"/>
        </w:numPr>
        <w:jc w:val="both"/>
        <w:rPr>
          <w:rFonts w:ascii="Effra Corp" w:hAnsi="Effra Corp"/>
          <w:sz w:val="20"/>
          <w:szCs w:val="20"/>
        </w:rPr>
      </w:pPr>
      <w:r w:rsidRPr="004D3AD2">
        <w:rPr>
          <w:rFonts w:ascii="Effra Corp" w:hAnsi="Effra Corp"/>
          <w:sz w:val="20"/>
          <w:szCs w:val="20"/>
        </w:rPr>
        <w:t xml:space="preserve">Liaising with raw materials suppliers to ensure that our Sustainable Agricultural Principles and Supplier Guiding Principles are applied including that raw materials are produced to </w:t>
      </w:r>
      <w:r>
        <w:rPr>
          <w:rFonts w:ascii="Effra Corp" w:hAnsi="Effra Corp"/>
          <w:sz w:val="20"/>
          <w:szCs w:val="20"/>
        </w:rPr>
        <w:t xml:space="preserve">  </w:t>
      </w:r>
      <w:r w:rsidRPr="004D3AD2">
        <w:rPr>
          <w:rFonts w:ascii="Effra Corp" w:hAnsi="Effra Corp"/>
          <w:sz w:val="20"/>
          <w:szCs w:val="20"/>
        </w:rPr>
        <w:t>meet commercial and regulatory safety and quality standards;</w:t>
      </w:r>
    </w:p>
    <w:p w14:paraId="7993C816" w14:textId="77777777" w:rsidR="009B5DE3" w:rsidRPr="004D3AD2" w:rsidRDefault="009B5DE3" w:rsidP="009B5DE3">
      <w:pPr>
        <w:pStyle w:val="ListParagraph"/>
        <w:numPr>
          <w:ilvl w:val="0"/>
          <w:numId w:val="1"/>
        </w:numPr>
        <w:jc w:val="both"/>
        <w:rPr>
          <w:rFonts w:ascii="Effra Corp" w:hAnsi="Effra Corp"/>
          <w:sz w:val="20"/>
          <w:szCs w:val="20"/>
        </w:rPr>
      </w:pPr>
      <w:r w:rsidRPr="004D3AD2">
        <w:rPr>
          <w:rFonts w:ascii="Effra Corp" w:hAnsi="Effra Corp"/>
          <w:sz w:val="20"/>
          <w:szCs w:val="20"/>
        </w:rPr>
        <w:t>Working with supply chain partners to improve storage and transportation;</w:t>
      </w:r>
    </w:p>
    <w:p w14:paraId="356FF2EC" w14:textId="77777777" w:rsidR="009B5DE3" w:rsidRPr="00F10826" w:rsidRDefault="009B5DE3" w:rsidP="009B5DE3">
      <w:pPr>
        <w:pStyle w:val="ListParagraph"/>
        <w:numPr>
          <w:ilvl w:val="0"/>
          <w:numId w:val="1"/>
        </w:numPr>
        <w:jc w:val="both"/>
        <w:rPr>
          <w:rFonts w:ascii="Effra Corp" w:hAnsi="Effra Corp"/>
          <w:sz w:val="20"/>
          <w:szCs w:val="20"/>
        </w:rPr>
      </w:pPr>
      <w:r w:rsidRPr="00F10826">
        <w:rPr>
          <w:rFonts w:ascii="Effra Corp" w:hAnsi="Effra Corp"/>
          <w:sz w:val="20"/>
          <w:szCs w:val="20"/>
        </w:rPr>
        <w:lastRenderedPageBreak/>
        <w:t>Providing product storage instructions and freshness rules to customers as well as best</w:t>
      </w:r>
      <w:r>
        <w:rPr>
          <w:rFonts w:ascii="Effra Corp" w:hAnsi="Effra Corp"/>
          <w:sz w:val="20"/>
          <w:szCs w:val="20"/>
        </w:rPr>
        <w:t>-</w:t>
      </w:r>
      <w:r w:rsidRPr="00F10826">
        <w:rPr>
          <w:rFonts w:ascii="Effra Corp" w:hAnsi="Effra Corp"/>
          <w:sz w:val="20"/>
          <w:szCs w:val="20"/>
        </w:rPr>
        <w:t>before-dates to consumers;</w:t>
      </w:r>
    </w:p>
    <w:p w14:paraId="22C71630" w14:textId="77777777" w:rsidR="009B5DE3" w:rsidRPr="004D3AD2" w:rsidRDefault="009B5DE3" w:rsidP="009B5DE3">
      <w:pPr>
        <w:pStyle w:val="ListParagraph"/>
        <w:numPr>
          <w:ilvl w:val="0"/>
          <w:numId w:val="1"/>
        </w:numPr>
        <w:jc w:val="both"/>
        <w:rPr>
          <w:rFonts w:ascii="Effra Corp" w:hAnsi="Effra Corp"/>
          <w:sz w:val="20"/>
          <w:szCs w:val="20"/>
        </w:rPr>
      </w:pPr>
      <w:r w:rsidRPr="004D3AD2">
        <w:rPr>
          <w:rFonts w:ascii="Effra Corp" w:hAnsi="Effra Corp"/>
          <w:sz w:val="20"/>
          <w:szCs w:val="20"/>
        </w:rPr>
        <w:t>Providing different serving sizes for our products to fit the needs of consumers;</w:t>
      </w:r>
    </w:p>
    <w:p w14:paraId="4AAAE9BB" w14:textId="77777777" w:rsidR="009B5DE3" w:rsidRPr="005825CC" w:rsidRDefault="009B5DE3" w:rsidP="009B5DE3">
      <w:pPr>
        <w:pStyle w:val="ListParagraph"/>
        <w:numPr>
          <w:ilvl w:val="0"/>
          <w:numId w:val="1"/>
        </w:numPr>
        <w:jc w:val="both"/>
        <w:rPr>
          <w:rFonts w:ascii="Effra Corp" w:hAnsi="Effra Corp"/>
          <w:sz w:val="20"/>
          <w:szCs w:val="20"/>
        </w:rPr>
      </w:pPr>
      <w:r w:rsidRPr="005825CC">
        <w:rPr>
          <w:rFonts w:ascii="Effra Corp" w:hAnsi="Effra Corp"/>
          <w:sz w:val="20"/>
          <w:szCs w:val="20"/>
        </w:rPr>
        <w:t>Collaborating with customers, NGOs and peers using alternative channels, such as food banks or markets, to redirect it to feed people;</w:t>
      </w:r>
    </w:p>
    <w:p w14:paraId="19D590EA" w14:textId="4ABC7D8E" w:rsidR="009B5DE3" w:rsidRPr="005825CC" w:rsidRDefault="009B5DE3" w:rsidP="009B5DE3">
      <w:pPr>
        <w:pStyle w:val="ListParagraph"/>
        <w:numPr>
          <w:ilvl w:val="0"/>
          <w:numId w:val="1"/>
        </w:numPr>
        <w:jc w:val="both"/>
        <w:rPr>
          <w:rFonts w:ascii="Effra Corp" w:hAnsi="Effra Corp"/>
          <w:sz w:val="20"/>
          <w:szCs w:val="20"/>
        </w:rPr>
      </w:pPr>
      <w:r w:rsidRPr="005825CC">
        <w:rPr>
          <w:rFonts w:ascii="Effra Corp" w:hAnsi="Effra Corp"/>
          <w:sz w:val="20"/>
          <w:szCs w:val="20"/>
        </w:rPr>
        <w:t>Engaging with customers to share identified best practice, pilot Zero Waste Schemes and communicate results and benefits to the wider community</w:t>
      </w:r>
      <w:r w:rsidR="004E06CB">
        <w:rPr>
          <w:rFonts w:ascii="Effra Corp" w:hAnsi="Effra Corp"/>
          <w:sz w:val="20"/>
          <w:szCs w:val="20"/>
        </w:rPr>
        <w:t>;</w:t>
      </w:r>
    </w:p>
    <w:p w14:paraId="31251CA7" w14:textId="77777777" w:rsidR="009B5DE3" w:rsidRPr="005825CC" w:rsidRDefault="009B5DE3" w:rsidP="009B5DE3">
      <w:pPr>
        <w:pStyle w:val="ListParagraph"/>
        <w:numPr>
          <w:ilvl w:val="0"/>
          <w:numId w:val="1"/>
        </w:numPr>
        <w:jc w:val="both"/>
        <w:rPr>
          <w:rFonts w:ascii="Effra Corp" w:hAnsi="Effra Corp"/>
          <w:sz w:val="20"/>
          <w:szCs w:val="20"/>
        </w:rPr>
      </w:pPr>
      <w:r w:rsidRPr="005825CC">
        <w:rPr>
          <w:rFonts w:ascii="Effra Corp" w:hAnsi="Effra Corp"/>
          <w:sz w:val="20"/>
          <w:szCs w:val="20"/>
        </w:rPr>
        <w:t>Engaging with business partners, regulators, academia, peers, NGOs and our communities in order to identify and implement innovate solutions that help prevent food loss.</w:t>
      </w:r>
    </w:p>
    <w:p w14:paraId="77C8FC9E" w14:textId="77777777" w:rsidR="009B5DE3" w:rsidRPr="004D3AD2" w:rsidRDefault="009B5DE3" w:rsidP="009B5DE3">
      <w:pPr>
        <w:spacing w:before="100" w:beforeAutospacing="1"/>
        <w:jc w:val="both"/>
        <w:rPr>
          <w:rFonts w:ascii="Effra Corp" w:hAnsi="Effra Corp"/>
          <w:b/>
          <w:bCs/>
          <w:color w:val="C00000"/>
        </w:rPr>
      </w:pPr>
      <w:r w:rsidRPr="004D3AD2">
        <w:rPr>
          <w:rFonts w:ascii="Effra Corp" w:hAnsi="Effra Corp"/>
          <w:b/>
          <w:bCs/>
          <w:color w:val="C00000"/>
        </w:rPr>
        <w:t>4. Reporting</w:t>
      </w:r>
    </w:p>
    <w:p w14:paraId="74904450" w14:textId="49C838FF" w:rsidR="009B5DE3" w:rsidRPr="004D3AD2" w:rsidRDefault="009B5DE3" w:rsidP="009B5DE3">
      <w:pPr>
        <w:spacing w:before="240"/>
        <w:jc w:val="both"/>
        <w:rPr>
          <w:rFonts w:ascii="Effra Corp" w:hAnsi="Effra Corp"/>
          <w:sz w:val="20"/>
          <w:szCs w:val="20"/>
        </w:rPr>
      </w:pPr>
      <w:r w:rsidRPr="004D3AD2">
        <w:rPr>
          <w:rFonts w:ascii="Effra Corp" w:hAnsi="Effra Corp"/>
          <w:sz w:val="20"/>
          <w:szCs w:val="20"/>
        </w:rPr>
        <w:t>As an integral part of our internal managerial reporting routines, we track the progress food loss</w:t>
      </w:r>
      <w:r>
        <w:rPr>
          <w:rFonts w:ascii="Effra Corp" w:hAnsi="Effra Corp"/>
          <w:sz w:val="20"/>
          <w:szCs w:val="20"/>
        </w:rPr>
        <w:t xml:space="preserve"> </w:t>
      </w:r>
      <w:r w:rsidRPr="004D3AD2">
        <w:rPr>
          <w:rFonts w:ascii="Effra Corp" w:hAnsi="Effra Corp"/>
          <w:sz w:val="20"/>
          <w:szCs w:val="20"/>
        </w:rPr>
        <w:t>along all relevant dimensions of the value chain (as outlined in section 2). To foster all corrective</w:t>
      </w:r>
      <w:r>
        <w:rPr>
          <w:rFonts w:ascii="Effra Corp" w:hAnsi="Effra Corp"/>
          <w:sz w:val="20"/>
          <w:szCs w:val="20"/>
        </w:rPr>
        <w:t xml:space="preserve"> </w:t>
      </w:r>
      <w:r w:rsidRPr="004D3AD2">
        <w:rPr>
          <w:rFonts w:ascii="Effra Corp" w:hAnsi="Effra Corp"/>
          <w:sz w:val="20"/>
          <w:szCs w:val="20"/>
        </w:rPr>
        <w:t xml:space="preserve">actions required i.e., </w:t>
      </w:r>
      <w:r w:rsidR="004E06CB" w:rsidRPr="004D3AD2">
        <w:rPr>
          <w:rFonts w:ascii="Effra Corp" w:hAnsi="Effra Corp"/>
          <w:sz w:val="20"/>
          <w:szCs w:val="20"/>
        </w:rPr>
        <w:t>prevent,</w:t>
      </w:r>
      <w:r w:rsidRPr="004D3AD2">
        <w:rPr>
          <w:rFonts w:ascii="Effra Corp" w:hAnsi="Effra Corp"/>
          <w:sz w:val="20"/>
          <w:szCs w:val="20"/>
        </w:rPr>
        <w:t xml:space="preserve"> and minimize food loss, we apply the Plan-Do-Check-Act cycle.</w:t>
      </w:r>
    </w:p>
    <w:p w14:paraId="5D99A846" w14:textId="77777777" w:rsidR="009B5DE3" w:rsidRDefault="009B5DE3" w:rsidP="009B5DE3">
      <w:pPr>
        <w:spacing w:before="240"/>
        <w:jc w:val="both"/>
        <w:rPr>
          <w:rFonts w:ascii="Effra Corp" w:hAnsi="Effra Corp"/>
          <w:sz w:val="20"/>
          <w:szCs w:val="20"/>
        </w:rPr>
      </w:pPr>
      <w:r w:rsidRPr="004D3AD2">
        <w:rPr>
          <w:rFonts w:ascii="Effra Corp" w:hAnsi="Effra Corp"/>
          <w:sz w:val="20"/>
          <w:szCs w:val="20"/>
        </w:rPr>
        <w:t>The aggregate results are discussed in the Social Responsibility Committee. We also report on</w:t>
      </w:r>
      <w:r>
        <w:rPr>
          <w:rFonts w:ascii="Effra Corp" w:hAnsi="Effra Corp"/>
          <w:sz w:val="20"/>
          <w:szCs w:val="20"/>
        </w:rPr>
        <w:t xml:space="preserve"> </w:t>
      </w:r>
      <w:r w:rsidRPr="004D3AD2">
        <w:rPr>
          <w:rFonts w:ascii="Effra Corp" w:hAnsi="Effra Corp"/>
          <w:sz w:val="20"/>
          <w:szCs w:val="20"/>
        </w:rPr>
        <w:t>our actions and progress in the annual company report.</w:t>
      </w:r>
    </w:p>
    <w:p w14:paraId="6AD95EF7" w14:textId="77777777" w:rsidR="009B5DE3" w:rsidRDefault="009B5DE3" w:rsidP="009B5DE3">
      <w:pPr>
        <w:jc w:val="both"/>
        <w:rPr>
          <w:rFonts w:ascii="Effra Corp" w:hAnsi="Effra Corp"/>
          <w:sz w:val="20"/>
          <w:szCs w:val="20"/>
        </w:rPr>
      </w:pPr>
    </w:p>
    <w:p w14:paraId="301D2C42" w14:textId="77777777" w:rsidR="009B5DE3" w:rsidRDefault="009B5DE3" w:rsidP="009B5DE3">
      <w:pPr>
        <w:jc w:val="both"/>
        <w:rPr>
          <w:rFonts w:ascii="Effra Corp" w:hAnsi="Effra Corp"/>
          <w:sz w:val="20"/>
          <w:szCs w:val="20"/>
        </w:rPr>
      </w:pPr>
    </w:p>
    <w:p w14:paraId="6A37A3A2" w14:textId="35A6BC43" w:rsidR="009B5DE3" w:rsidRPr="00684B7E" w:rsidRDefault="009B5DE3" w:rsidP="009B5DE3">
      <w:pPr>
        <w:jc w:val="both"/>
        <w:rPr>
          <w:rFonts w:ascii="Effra Corp" w:hAnsi="Effra Corp"/>
          <w:sz w:val="20"/>
          <w:szCs w:val="20"/>
        </w:rPr>
      </w:pPr>
      <w:r w:rsidRPr="00684B7E">
        <w:rPr>
          <w:rFonts w:ascii="Effra Corp" w:hAnsi="Effra Corp"/>
          <w:sz w:val="20"/>
          <w:szCs w:val="20"/>
        </w:rPr>
        <w:t xml:space="preserve">As General Manager of the Company, I am committed to our </w:t>
      </w:r>
      <w:r w:rsidR="00240A4D">
        <w:rPr>
          <w:rFonts w:ascii="Effra Corp" w:hAnsi="Effra Corp"/>
          <w:sz w:val="20"/>
          <w:szCs w:val="20"/>
        </w:rPr>
        <w:t>Food Loss</w:t>
      </w:r>
      <w:r w:rsidRPr="00684B7E">
        <w:rPr>
          <w:rFonts w:ascii="Effra Corp" w:hAnsi="Effra Corp"/>
          <w:sz w:val="20"/>
          <w:szCs w:val="20"/>
        </w:rPr>
        <w:t xml:space="preserve"> Policy and to ensuring successful implementation of our strategies and objectives.</w:t>
      </w:r>
    </w:p>
    <w:p w14:paraId="738D7EE0" w14:textId="77777777" w:rsidR="009B5DE3" w:rsidRPr="008646BE" w:rsidRDefault="009B5DE3" w:rsidP="009B5DE3">
      <w:pPr>
        <w:jc w:val="both"/>
        <w:rPr>
          <w:rFonts w:ascii="Effra Corp" w:hAnsi="Effra Corp"/>
          <w:sz w:val="20"/>
          <w:szCs w:val="20"/>
        </w:rPr>
      </w:pPr>
    </w:p>
    <w:p w14:paraId="16494F57" w14:textId="77777777" w:rsidR="009B5DE3" w:rsidRPr="008646BE" w:rsidRDefault="009B5DE3" w:rsidP="009B5DE3">
      <w:pPr>
        <w:jc w:val="both"/>
        <w:rPr>
          <w:rFonts w:ascii="Effra Corp" w:hAnsi="Effra Corp"/>
          <w:sz w:val="20"/>
          <w:szCs w:val="20"/>
        </w:rPr>
      </w:pPr>
    </w:p>
    <w:p w14:paraId="157568BE" w14:textId="77777777" w:rsidR="009B5DE3" w:rsidRPr="008646BE" w:rsidRDefault="009B5DE3" w:rsidP="009B5DE3">
      <w:pPr>
        <w:jc w:val="both"/>
        <w:rPr>
          <w:rFonts w:ascii="Effra Corp" w:hAnsi="Effra Corp"/>
          <w:sz w:val="20"/>
          <w:szCs w:val="20"/>
        </w:rPr>
      </w:pPr>
      <w:r w:rsidRPr="008646BE">
        <w:rPr>
          <w:rFonts w:ascii="Effra Corp" w:hAnsi="Effra Corp"/>
          <w:sz w:val="20"/>
          <w:szCs w:val="20"/>
        </w:rPr>
        <w:t>Be</w:t>
      </w:r>
      <w:r>
        <w:rPr>
          <w:rFonts w:ascii="Effra Corp" w:hAnsi="Effra Corp"/>
          <w:sz w:val="20"/>
          <w:szCs w:val="20"/>
        </w:rPr>
        <w:t>lgrade</w:t>
      </w:r>
      <w:r w:rsidRPr="008646BE">
        <w:rPr>
          <w:rFonts w:ascii="Effra Corp" w:hAnsi="Effra Corp"/>
          <w:sz w:val="20"/>
          <w:szCs w:val="20"/>
        </w:rPr>
        <w:t>, Februar</w:t>
      </w:r>
      <w:r>
        <w:rPr>
          <w:rFonts w:ascii="Effra Corp" w:hAnsi="Effra Corp"/>
          <w:sz w:val="20"/>
          <w:szCs w:val="20"/>
        </w:rPr>
        <w:t>y</w:t>
      </w:r>
      <w:r w:rsidRPr="008646BE">
        <w:rPr>
          <w:rFonts w:ascii="Effra Corp" w:hAnsi="Effra Corp"/>
          <w:sz w:val="20"/>
          <w:szCs w:val="20"/>
        </w:rPr>
        <w:t xml:space="preserve"> 2024</w:t>
      </w:r>
    </w:p>
    <w:p w14:paraId="543FF3F9" w14:textId="77777777" w:rsidR="009B5DE3" w:rsidRPr="008646BE" w:rsidRDefault="009B5DE3" w:rsidP="009B5DE3">
      <w:pPr>
        <w:jc w:val="both"/>
        <w:rPr>
          <w:rFonts w:ascii="Effra Corp" w:hAnsi="Effra Corp"/>
          <w:sz w:val="20"/>
          <w:szCs w:val="20"/>
        </w:rPr>
      </w:pPr>
    </w:p>
    <w:p w14:paraId="347F8514" w14:textId="77777777" w:rsidR="009B5DE3" w:rsidRPr="008646BE" w:rsidRDefault="009B5DE3" w:rsidP="009B5DE3">
      <w:pPr>
        <w:jc w:val="both"/>
        <w:rPr>
          <w:rFonts w:ascii="Effra Corp" w:hAnsi="Effra Corp"/>
          <w:sz w:val="20"/>
          <w:szCs w:val="20"/>
        </w:rPr>
      </w:pPr>
      <w:r w:rsidRPr="008646BE">
        <w:rPr>
          <w:rFonts w:ascii="Effra Corp" w:hAnsi="Effra Corp"/>
          <w:sz w:val="20"/>
          <w:szCs w:val="20"/>
        </w:rPr>
        <w:t>Svetoslav Atanasov</w:t>
      </w:r>
    </w:p>
    <w:p w14:paraId="1B212024" w14:textId="77777777" w:rsidR="009B5DE3" w:rsidRPr="00684B7E" w:rsidRDefault="009B5DE3" w:rsidP="009B5DE3">
      <w:pPr>
        <w:jc w:val="both"/>
        <w:rPr>
          <w:rFonts w:ascii="Effra Corp" w:hAnsi="Effra Corp"/>
          <w:sz w:val="20"/>
          <w:szCs w:val="20"/>
        </w:rPr>
      </w:pPr>
      <w:r w:rsidRPr="00684B7E">
        <w:rPr>
          <w:rFonts w:ascii="Effra Corp" w:hAnsi="Effra Corp"/>
          <w:sz w:val="20"/>
          <w:szCs w:val="20"/>
        </w:rPr>
        <w:t>General Manager</w:t>
      </w:r>
    </w:p>
    <w:p w14:paraId="60DAD0AE" w14:textId="77777777" w:rsidR="009B5DE3" w:rsidRPr="008646BE" w:rsidRDefault="009B5DE3" w:rsidP="009B5DE3"/>
    <w:p w14:paraId="3CB3827A" w14:textId="77777777" w:rsidR="006C4EC3" w:rsidRDefault="006C4EC3" w:rsidP="0044424C"/>
    <w:sectPr w:rsidR="006C4EC3" w:rsidSect="00BF66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701" w:right="1259" w:bottom="1440" w:left="1440" w:header="113" w:footer="1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14E8C" w14:textId="77777777" w:rsidR="00BF66DC" w:rsidRDefault="00BF66DC" w:rsidP="0044424C">
      <w:r>
        <w:separator/>
      </w:r>
    </w:p>
  </w:endnote>
  <w:endnote w:type="continuationSeparator" w:id="0">
    <w:p w14:paraId="34AC7FFE" w14:textId="77777777" w:rsidR="00BF66DC" w:rsidRDefault="00BF66DC" w:rsidP="00444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ffra Corp">
    <w:altName w:val="Times New Roman"/>
    <w:panose1 w:val="020B060302020302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621AD" w14:textId="77777777" w:rsidR="00AE023D" w:rsidRDefault="00AE02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199" w:type="dxa"/>
      <w:tblInd w:w="-709" w:type="dxa"/>
      <w:tblBorders>
        <w:top w:val="single" w:sz="12" w:space="0" w:color="92D05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28"/>
      <w:gridCol w:w="1771"/>
    </w:tblGrid>
    <w:tr w:rsidR="0044424C" w14:paraId="02F4485D" w14:textId="77777777" w:rsidTr="0044424C">
      <w:tc>
        <w:tcPr>
          <w:tcW w:w="11199" w:type="dxa"/>
          <w:gridSpan w:val="2"/>
          <w:vAlign w:val="center"/>
        </w:tcPr>
        <w:p w14:paraId="0926F4E8" w14:textId="77777777" w:rsidR="0044424C" w:rsidRPr="00335995" w:rsidRDefault="0044424C" w:rsidP="0044424C">
          <w:pPr>
            <w:pStyle w:val="NoSpacing"/>
            <w:ind w:left="-109"/>
            <w:rPr>
              <w:rFonts w:ascii="Effra Corp" w:hAnsi="Effra Corp"/>
              <w:sz w:val="18"/>
              <w:szCs w:val="20"/>
              <w:lang w:val="sr-Latn-RS"/>
            </w:rPr>
          </w:pPr>
          <w:r w:rsidRPr="00335995">
            <w:rPr>
              <w:rFonts w:ascii="Effra Corp" w:hAnsi="Effra Corp"/>
              <w:sz w:val="18"/>
              <w:szCs w:val="20"/>
              <w:lang w:val="sr-Latn-RS"/>
            </w:rPr>
            <w:t>SkyDOXX Serbia Management Systems</w:t>
          </w:r>
        </w:p>
        <w:p w14:paraId="368E0F78" w14:textId="77777777" w:rsidR="0044424C" w:rsidRPr="00335995" w:rsidRDefault="0044424C" w:rsidP="0044424C">
          <w:pPr>
            <w:pStyle w:val="NoSpacing"/>
            <w:spacing w:before="60"/>
            <w:rPr>
              <w:rFonts w:ascii="Effra Corp" w:hAnsi="Effra Corp"/>
              <w:sz w:val="18"/>
              <w:szCs w:val="20"/>
            </w:rPr>
          </w:pPr>
          <w:r w:rsidRPr="00335995">
            <w:rPr>
              <w:rFonts w:ascii="Effra Corp" w:hAnsi="Effra Corp"/>
              <w:sz w:val="18"/>
              <w:szCs w:val="20"/>
              <w:lang w:val="sr-Latn-RS"/>
            </w:rPr>
            <w:t xml:space="preserve">Datum verzije: </w:t>
          </w:r>
          <w:r>
            <w:rPr>
              <w:rFonts w:ascii="Effra Corp" w:hAnsi="Effra Corp"/>
              <w:sz w:val="18"/>
              <w:szCs w:val="20"/>
              <w:lang w:val="sr-Latn-RS"/>
            </w:rPr>
            <w:t>09.02.2024.</w:t>
          </w:r>
        </w:p>
      </w:tc>
    </w:tr>
    <w:tr w:rsidR="0044424C" w14:paraId="21BA24A5" w14:textId="77777777" w:rsidTr="0044424C">
      <w:tc>
        <w:tcPr>
          <w:tcW w:w="9428" w:type="dxa"/>
          <w:vAlign w:val="center"/>
        </w:tcPr>
        <w:p w14:paraId="7088BC1F" w14:textId="77777777" w:rsidR="0044424C" w:rsidRPr="00335995" w:rsidRDefault="0044424C" w:rsidP="0044424C">
          <w:pPr>
            <w:pStyle w:val="NoSpacing"/>
            <w:spacing w:before="60"/>
            <w:ind w:firstLine="142"/>
            <w:jc w:val="center"/>
            <w:rPr>
              <w:rFonts w:ascii="Effra Corp" w:hAnsi="Effra Corp"/>
              <w:sz w:val="18"/>
              <w:szCs w:val="20"/>
            </w:rPr>
          </w:pPr>
          <w:r w:rsidRPr="00335995">
            <w:rPr>
              <w:rFonts w:ascii="Effra Corp" w:hAnsi="Effra Corp"/>
              <w:sz w:val="18"/>
              <w:szCs w:val="20"/>
              <w:lang w:val="sr-Latn-RS"/>
            </w:rPr>
            <w:t>Napomena: Kad se odštampa, dokument postaje nekontrolisana kopija</w:t>
          </w:r>
        </w:p>
      </w:tc>
      <w:tc>
        <w:tcPr>
          <w:tcW w:w="1771" w:type="dxa"/>
          <w:vAlign w:val="center"/>
        </w:tcPr>
        <w:p w14:paraId="48A5F523" w14:textId="77777777" w:rsidR="0044424C" w:rsidRDefault="0044424C" w:rsidP="0044424C">
          <w:pPr>
            <w:pStyle w:val="NoSpacing"/>
            <w:ind w:firstLine="144"/>
            <w:jc w:val="right"/>
            <w:rPr>
              <w:rFonts w:ascii="Effra Corp" w:hAnsi="Effra Corp"/>
            </w:rPr>
          </w:pPr>
          <w:proofErr w:type="spellStart"/>
          <w:r>
            <w:rPr>
              <w:rFonts w:ascii="Effra Corp" w:hAnsi="Effra Corp"/>
              <w:sz w:val="18"/>
              <w:szCs w:val="20"/>
            </w:rPr>
            <w:t>Strana</w:t>
          </w:r>
          <w:proofErr w:type="spellEnd"/>
          <w:r w:rsidRPr="00335995">
            <w:rPr>
              <w:rFonts w:ascii="Effra Corp" w:hAnsi="Effra Corp"/>
              <w:sz w:val="18"/>
              <w:szCs w:val="20"/>
            </w:rPr>
            <w:t xml:space="preserve"> </w:t>
          </w:r>
          <w:r w:rsidRPr="00335995">
            <w:rPr>
              <w:rFonts w:ascii="Effra Corp" w:hAnsi="Effra Corp"/>
              <w:b/>
              <w:bCs/>
              <w:sz w:val="18"/>
              <w:szCs w:val="20"/>
            </w:rPr>
            <w:fldChar w:fldCharType="begin"/>
          </w:r>
          <w:r w:rsidRPr="00335995">
            <w:rPr>
              <w:rFonts w:ascii="Effra Corp" w:hAnsi="Effra Corp"/>
              <w:b/>
              <w:bCs/>
              <w:sz w:val="18"/>
              <w:szCs w:val="20"/>
            </w:rPr>
            <w:instrText xml:space="preserve"> PAGE  \* Arabic  \* MERGEFORMAT </w:instrText>
          </w:r>
          <w:r w:rsidRPr="00335995">
            <w:rPr>
              <w:rFonts w:ascii="Effra Corp" w:hAnsi="Effra Corp"/>
              <w:b/>
              <w:bCs/>
              <w:sz w:val="18"/>
              <w:szCs w:val="20"/>
            </w:rPr>
            <w:fldChar w:fldCharType="separate"/>
          </w:r>
          <w:r w:rsidRPr="00335995">
            <w:rPr>
              <w:rFonts w:ascii="Effra Corp" w:hAnsi="Effra Corp"/>
              <w:b/>
              <w:bCs/>
              <w:noProof/>
              <w:sz w:val="18"/>
              <w:szCs w:val="20"/>
            </w:rPr>
            <w:t>1</w:t>
          </w:r>
          <w:r w:rsidRPr="00335995">
            <w:rPr>
              <w:rFonts w:ascii="Effra Corp" w:hAnsi="Effra Corp"/>
              <w:b/>
              <w:bCs/>
              <w:sz w:val="18"/>
              <w:szCs w:val="20"/>
            </w:rPr>
            <w:fldChar w:fldCharType="end"/>
          </w:r>
          <w:r w:rsidRPr="00335995">
            <w:rPr>
              <w:rFonts w:ascii="Effra Corp" w:hAnsi="Effra Corp"/>
              <w:sz w:val="18"/>
              <w:szCs w:val="20"/>
            </w:rPr>
            <w:t xml:space="preserve"> o</w:t>
          </w:r>
          <w:r>
            <w:rPr>
              <w:rFonts w:ascii="Effra Corp" w:hAnsi="Effra Corp"/>
              <w:sz w:val="18"/>
              <w:szCs w:val="20"/>
            </w:rPr>
            <w:t>d</w:t>
          </w:r>
          <w:r w:rsidRPr="00335995">
            <w:rPr>
              <w:rFonts w:ascii="Effra Corp" w:hAnsi="Effra Corp"/>
              <w:sz w:val="18"/>
              <w:szCs w:val="20"/>
            </w:rPr>
            <w:t xml:space="preserve"> </w:t>
          </w:r>
          <w:r w:rsidRPr="00335995">
            <w:rPr>
              <w:rFonts w:ascii="Effra Corp" w:hAnsi="Effra Corp"/>
              <w:b/>
              <w:bCs/>
              <w:sz w:val="18"/>
              <w:szCs w:val="20"/>
            </w:rPr>
            <w:fldChar w:fldCharType="begin"/>
          </w:r>
          <w:r w:rsidRPr="00335995">
            <w:rPr>
              <w:rFonts w:ascii="Effra Corp" w:hAnsi="Effra Corp"/>
              <w:b/>
              <w:bCs/>
              <w:sz w:val="18"/>
              <w:szCs w:val="20"/>
            </w:rPr>
            <w:instrText xml:space="preserve"> NUMPAGES  \* Arabic  \* MERGEFORMAT </w:instrText>
          </w:r>
          <w:r w:rsidRPr="00335995">
            <w:rPr>
              <w:rFonts w:ascii="Effra Corp" w:hAnsi="Effra Corp"/>
              <w:b/>
              <w:bCs/>
              <w:sz w:val="18"/>
              <w:szCs w:val="20"/>
            </w:rPr>
            <w:fldChar w:fldCharType="separate"/>
          </w:r>
          <w:r w:rsidRPr="00335995">
            <w:rPr>
              <w:rFonts w:ascii="Effra Corp" w:hAnsi="Effra Corp"/>
              <w:b/>
              <w:bCs/>
              <w:noProof/>
              <w:sz w:val="18"/>
              <w:szCs w:val="20"/>
            </w:rPr>
            <w:t>2</w:t>
          </w:r>
          <w:r w:rsidRPr="00335995">
            <w:rPr>
              <w:rFonts w:ascii="Effra Corp" w:hAnsi="Effra Corp"/>
              <w:b/>
              <w:bCs/>
              <w:sz w:val="18"/>
              <w:szCs w:val="20"/>
            </w:rPr>
            <w:fldChar w:fldCharType="end"/>
          </w:r>
        </w:p>
      </w:tc>
    </w:tr>
  </w:tbl>
  <w:p w14:paraId="46381DB9" w14:textId="77777777" w:rsidR="0044424C" w:rsidRDefault="004442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B49D8" w14:textId="77777777" w:rsidR="00AE023D" w:rsidRDefault="00AE02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8F59F" w14:textId="77777777" w:rsidR="00BF66DC" w:rsidRDefault="00BF66DC" w:rsidP="0044424C">
      <w:r>
        <w:separator/>
      </w:r>
    </w:p>
  </w:footnote>
  <w:footnote w:type="continuationSeparator" w:id="0">
    <w:p w14:paraId="1B4AF548" w14:textId="77777777" w:rsidR="00BF66DC" w:rsidRDefault="00BF66DC" w:rsidP="004442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AFC3C" w14:textId="38E0766C" w:rsidR="0044424C" w:rsidRDefault="00000000">
    <w:pPr>
      <w:pStyle w:val="Header"/>
    </w:pPr>
    <w:r>
      <w:rPr>
        <w:noProof/>
      </w:rPr>
      <w:pict w14:anchorId="162BCF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130344" o:spid="_x0000_s1029" type="#_x0000_t75" style="position:absolute;margin-left:0;margin-top:0;width:611pt;height:790.5pt;z-index:-251657216;mso-position-horizontal:center;mso-position-horizontal-relative:margin;mso-position-vertical:center;mso-position-vertical-relative:margin" o:allowincell="f">
          <v:imagedata r:id="rId1" o:title="za pozadinu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204" w:type="dxa"/>
      <w:tblInd w:w="-856" w:type="dxa"/>
      <w:tblBorders>
        <w:top w:val="none" w:sz="0" w:space="0" w:color="auto"/>
        <w:left w:val="none" w:sz="0" w:space="0" w:color="auto"/>
        <w:bottom w:val="single" w:sz="12" w:space="0" w:color="92D05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37"/>
      <w:gridCol w:w="7924"/>
      <w:gridCol w:w="1843"/>
    </w:tblGrid>
    <w:tr w:rsidR="0044424C" w:rsidRPr="00CB7A56" w14:paraId="7451CC21" w14:textId="77777777" w:rsidTr="00E83161">
      <w:trPr>
        <w:trHeight w:val="985"/>
      </w:trPr>
      <w:tc>
        <w:tcPr>
          <w:tcW w:w="1437" w:type="dxa"/>
          <w:vAlign w:val="center"/>
        </w:tcPr>
        <w:p w14:paraId="11E84CA9" w14:textId="77777777" w:rsidR="0044424C" w:rsidRPr="00CB7A56" w:rsidRDefault="0044424C" w:rsidP="0044424C">
          <w:pPr>
            <w:rPr>
              <w:lang w:val="sr-Latn-RS"/>
            </w:rPr>
          </w:pPr>
          <w:r w:rsidRPr="00CB7A56">
            <w:rPr>
              <w:noProof/>
              <w:lang w:val="sr-Latn-RS"/>
            </w:rPr>
            <w:drawing>
              <wp:anchor distT="0" distB="0" distL="114300" distR="114300" simplePos="0" relativeHeight="251662336" behindDoc="0" locked="0" layoutInCell="1" allowOverlap="1" wp14:anchorId="0110FC83" wp14:editId="03B3DE13">
                <wp:simplePos x="0" y="0"/>
                <wp:positionH relativeFrom="column">
                  <wp:posOffset>-37465</wp:posOffset>
                </wp:positionH>
                <wp:positionV relativeFrom="page">
                  <wp:posOffset>73660</wp:posOffset>
                </wp:positionV>
                <wp:extent cx="775335" cy="775335"/>
                <wp:effectExtent l="0" t="0" r="0" b="5715"/>
                <wp:wrapThrough wrapText="bothSides">
                  <wp:wrapPolygon edited="0">
                    <wp:start x="13268" y="0"/>
                    <wp:lineTo x="7430" y="3184"/>
                    <wp:lineTo x="7961" y="21229"/>
                    <wp:lineTo x="12737" y="21229"/>
                    <wp:lineTo x="13268" y="9553"/>
                    <wp:lineTo x="15921" y="2123"/>
                    <wp:lineTo x="15921" y="0"/>
                    <wp:lineTo x="13268" y="0"/>
                  </wp:wrapPolygon>
                </wp:wrapThrough>
                <wp:docPr id="8" name="Picture 8" descr="H:\Masa Jegdic - YU003490\Public\Novi sustainability logo\Library 3 - Environmen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:\Masa Jegdic - YU003490\Public\Novi sustainability logo\Library 3 - Environmen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5335" cy="775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B7A56">
            <w:rPr>
              <w:lang w:val="sr-Latn-RS"/>
            </w:rPr>
            <w:fldChar w:fldCharType="begin"/>
          </w:r>
          <w:r w:rsidRPr="00CB7A56">
            <w:rPr>
              <w:lang w:val="sr-Latn-RS"/>
            </w:rPr>
            <w:instrText xml:space="preserve"> SUBJECT   \* MERGEFORMAT </w:instrText>
          </w:r>
          <w:r w:rsidRPr="00CB7A56">
            <w:rPr>
              <w:lang w:val="sr-Latn-RS"/>
            </w:rPr>
            <w:fldChar w:fldCharType="end"/>
          </w:r>
        </w:p>
      </w:tc>
      <w:tc>
        <w:tcPr>
          <w:tcW w:w="7924" w:type="dxa"/>
          <w:vAlign w:val="center"/>
        </w:tcPr>
        <w:p w14:paraId="17D1B275" w14:textId="6810BECE" w:rsidR="0044424C" w:rsidRPr="00C6303E" w:rsidRDefault="00111FC1" w:rsidP="0044424C">
          <w:pPr>
            <w:jc w:val="center"/>
            <w:rPr>
              <w:rFonts w:ascii="Effra Corp" w:hAnsi="Effra Corp"/>
              <w:b/>
              <w:sz w:val="32"/>
              <w:szCs w:val="32"/>
            </w:rPr>
          </w:pPr>
          <w:r>
            <w:rPr>
              <w:rFonts w:ascii="Effra Corp" w:hAnsi="Effra Corp"/>
              <w:b/>
              <w:sz w:val="32"/>
              <w:szCs w:val="32"/>
            </w:rPr>
            <w:t>FOOD LOSS POLICY</w:t>
          </w:r>
        </w:p>
      </w:tc>
      <w:tc>
        <w:tcPr>
          <w:tcW w:w="1843" w:type="dxa"/>
          <w:vAlign w:val="center"/>
        </w:tcPr>
        <w:p w14:paraId="0B013B2D" w14:textId="77777777" w:rsidR="00AE023D" w:rsidRDefault="00AE023D" w:rsidP="00AE023D">
          <w:pPr>
            <w:pStyle w:val="NoSpacing"/>
            <w:rPr>
              <w:rFonts w:ascii="Effra Corp" w:hAnsi="Effra Corp"/>
            </w:rPr>
          </w:pPr>
          <w:r>
            <w:rPr>
              <w:rFonts w:ascii="Effra Corp" w:hAnsi="Effra Corp"/>
            </w:rPr>
            <w:t>SM-QA-RD-003.03</w:t>
          </w:r>
        </w:p>
        <w:p w14:paraId="47431A39" w14:textId="267A17A1" w:rsidR="0044424C" w:rsidRPr="00CB7A56" w:rsidRDefault="00AE023D" w:rsidP="00AE023D">
          <w:pPr>
            <w:pStyle w:val="NoSpacing"/>
            <w:rPr>
              <w:rFonts w:ascii="Effra Corp" w:hAnsi="Effra Corp"/>
              <w:color w:val="FF0000"/>
              <w:lang w:val="sr-Latn-RS"/>
            </w:rPr>
          </w:pPr>
          <w:r>
            <w:rPr>
              <w:rFonts w:ascii="Effra Corp" w:hAnsi="Effra Corp"/>
              <w:sz w:val="18"/>
              <w:szCs w:val="20"/>
              <w:lang w:val="sr-Latn-RS"/>
            </w:rPr>
            <w:t>Verzija: 1</w:t>
          </w:r>
        </w:p>
      </w:tc>
    </w:tr>
  </w:tbl>
  <w:p w14:paraId="162B7F84" w14:textId="29C31E50" w:rsidR="0044424C" w:rsidRDefault="00000000" w:rsidP="0044424C">
    <w:pPr>
      <w:pStyle w:val="Header"/>
      <w:ind w:left="-851"/>
    </w:pPr>
    <w:r>
      <w:rPr>
        <w:noProof/>
      </w:rPr>
      <w:pict w14:anchorId="3D6EB6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130345" o:spid="_x0000_s1030" type="#_x0000_t75" style="position:absolute;left:0;text-align:left;margin-left:0;margin-top:0;width:611pt;height:790.5pt;z-index:-251656192;mso-position-horizontal:center;mso-position-horizontal-relative:margin;mso-position-vertical:center;mso-position-vertical-relative:margin" o:allowincell="f">
          <v:imagedata r:id="rId2" o:title="za pozadinu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6827A" w14:textId="19EE0947" w:rsidR="0044424C" w:rsidRDefault="00000000">
    <w:pPr>
      <w:pStyle w:val="Header"/>
    </w:pPr>
    <w:r>
      <w:rPr>
        <w:noProof/>
      </w:rPr>
      <w:pict w14:anchorId="5BE69B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130343" o:spid="_x0000_s1028" type="#_x0000_t75" style="position:absolute;margin-left:0;margin-top:0;width:611pt;height:790.5pt;z-index:-251658240;mso-position-horizontal:center;mso-position-horizontal-relative:margin;mso-position-vertical:center;mso-position-vertical-relative:margin" o:allowincell="f">
          <v:imagedata r:id="rId1" o:title="za pozadinu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856E19"/>
    <w:multiLevelType w:val="hybridMultilevel"/>
    <w:tmpl w:val="14C66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DA1DBF"/>
    <w:multiLevelType w:val="hybridMultilevel"/>
    <w:tmpl w:val="C3C27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5475087">
    <w:abstractNumId w:val="1"/>
  </w:num>
  <w:num w:numId="2" w16cid:durableId="1583565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24C"/>
    <w:rsid w:val="00111FC1"/>
    <w:rsid w:val="00240A4D"/>
    <w:rsid w:val="0044424C"/>
    <w:rsid w:val="004E06CB"/>
    <w:rsid w:val="0061470E"/>
    <w:rsid w:val="006C4EC3"/>
    <w:rsid w:val="008D6E67"/>
    <w:rsid w:val="009B5DE3"/>
    <w:rsid w:val="00AE023D"/>
    <w:rsid w:val="00BF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1988D8"/>
  <w15:chartTrackingRefBased/>
  <w15:docId w15:val="{B8801B60-CA9C-4F3B-9ED4-641B78477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kst dokumenta"/>
    <w:qFormat/>
    <w:rsid w:val="009B5DE3"/>
    <w:pPr>
      <w:spacing w:after="0" w:line="240" w:lineRule="auto"/>
    </w:pPr>
    <w:rPr>
      <w:rFonts w:ascii="Cambria" w:hAnsi="Cambria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42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424C"/>
  </w:style>
  <w:style w:type="paragraph" w:styleId="Footer">
    <w:name w:val="footer"/>
    <w:basedOn w:val="Normal"/>
    <w:link w:val="FooterChar"/>
    <w:uiPriority w:val="99"/>
    <w:unhideWhenUsed/>
    <w:rsid w:val="004442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424C"/>
  </w:style>
  <w:style w:type="paragraph" w:styleId="NoSpacing">
    <w:name w:val="No Spacing"/>
    <w:aliases w:val="Header desno i footer"/>
    <w:uiPriority w:val="1"/>
    <w:qFormat/>
    <w:rsid w:val="0044424C"/>
    <w:pPr>
      <w:spacing w:after="0" w:line="240" w:lineRule="auto"/>
    </w:pPr>
    <w:rPr>
      <w:rFonts w:ascii="Cambria" w:hAnsi="Cambria"/>
      <w:kern w:val="0"/>
      <w:sz w:val="20"/>
      <w14:ligatures w14:val="none"/>
    </w:rPr>
  </w:style>
  <w:style w:type="table" w:styleId="TableGrid">
    <w:name w:val="Table Grid"/>
    <w:basedOn w:val="TableNormal"/>
    <w:uiPriority w:val="59"/>
    <w:rsid w:val="0044424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9B5D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0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507</Words>
  <Characters>2890</Characters>
  <Application>Microsoft Office Word</Application>
  <DocSecurity>0</DocSecurity>
  <Lines>24</Lines>
  <Paragraphs>6</Paragraphs>
  <ScaleCrop>false</ScaleCrop>
  <Company/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Vovk</dc:creator>
  <cp:keywords/>
  <dc:description/>
  <cp:lastModifiedBy>Danijela Boskovic</cp:lastModifiedBy>
  <cp:revision>8</cp:revision>
  <dcterms:created xsi:type="dcterms:W3CDTF">2024-02-13T11:11:00Z</dcterms:created>
  <dcterms:modified xsi:type="dcterms:W3CDTF">2024-02-19T12:20:00Z</dcterms:modified>
</cp:coreProperties>
</file>