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1781" w14:textId="72922AE6" w:rsidR="004E3BBE" w:rsidRPr="00C17E11" w:rsidRDefault="00C17E11" w:rsidP="008A4D2E">
      <w:pPr>
        <w:spacing w:before="100" w:beforeAutospacing="1" w:after="0" w:line="240" w:lineRule="auto"/>
        <w:jc w:val="both"/>
        <w:rPr>
          <w:rFonts w:ascii="Effra Corp" w:hAnsi="Effra Corp"/>
          <w:sz w:val="19"/>
          <w:szCs w:val="19"/>
          <w:lang w:val="sr-Latn-RS"/>
        </w:rPr>
      </w:pPr>
      <w:r w:rsidRPr="00C17E11">
        <w:rPr>
          <w:rFonts w:ascii="Effra Corp" w:hAnsi="Effra Corp"/>
          <w:sz w:val="19"/>
          <w:szCs w:val="19"/>
          <w:lang w:val="sr-Latn-RS"/>
        </w:rPr>
        <w:t>U Coca-Cola HBC, čvrsto verujemo da je zaštita životne sredine ključni stub našeg dugoročnog uspeha i ugradili smo ovo uverenje u našu korporativnu strategiju i politiku. Težimo stalnom poboljšanju naših ekoloških performansi kako bismo minimizirali naš uticaj na lokalno i globalno okruženje.</w:t>
      </w:r>
    </w:p>
    <w:p w14:paraId="0D0E9BD7" w14:textId="0FC1B584" w:rsidR="004E3BBE" w:rsidRPr="000D55F1" w:rsidRDefault="0020396A" w:rsidP="008A4D2E">
      <w:pPr>
        <w:spacing w:before="200" w:after="0" w:line="240" w:lineRule="auto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>Da bismo ispunili naše dugoročne ekološke obaveze, mi:</w:t>
      </w:r>
    </w:p>
    <w:p w14:paraId="1000666C" w14:textId="20AADE60" w:rsidR="00575474" w:rsidRPr="000D55F1" w:rsidRDefault="00575474" w:rsidP="00575474">
      <w:pPr>
        <w:pStyle w:val="ListParagraph"/>
        <w:numPr>
          <w:ilvl w:val="0"/>
          <w:numId w:val="4"/>
        </w:numPr>
        <w:spacing w:after="100" w:afterAutospacing="1" w:line="240" w:lineRule="auto"/>
        <w:ind w:left="425" w:hanging="357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 xml:space="preserve">Obavljamo svoje poslovanje u skladu sa svim </w:t>
      </w:r>
      <w:r w:rsidR="000D55F1" w:rsidRPr="000D55F1">
        <w:rPr>
          <w:rFonts w:ascii="Effra Corp" w:hAnsi="Effra Corp"/>
          <w:sz w:val="19"/>
          <w:szCs w:val="19"/>
          <w:lang w:val="sr-Latn-RS"/>
        </w:rPr>
        <w:t>važećim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zakonskim zahtevima</w:t>
      </w:r>
      <w:r w:rsidR="00225C46">
        <w:rPr>
          <w:rFonts w:ascii="Effra Corp" w:hAnsi="Effra Corp"/>
          <w:sz w:val="19"/>
          <w:szCs w:val="19"/>
          <w:lang w:val="sr-Latn-RS"/>
        </w:rPr>
        <w:t>.</w:t>
      </w:r>
    </w:p>
    <w:p w14:paraId="7A65FD4B" w14:textId="78EB6876" w:rsidR="00575474" w:rsidRPr="000D55F1" w:rsidRDefault="00575474" w:rsidP="005754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 xml:space="preserve">Primenjujemo standarde kompanije Coca-Cola i industrijske standarde zaštite životne sredine i </w:t>
      </w:r>
      <w:r w:rsidR="0084139E" w:rsidRPr="000D55F1">
        <w:rPr>
          <w:rFonts w:ascii="Effra Corp" w:hAnsi="Effra Corp"/>
          <w:sz w:val="19"/>
          <w:szCs w:val="19"/>
          <w:lang w:val="sr-Latn-RS"/>
        </w:rPr>
        <w:t>konstantno razmatramo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relevantne potrebe i očekivanja naših zainteresovanih strana</w:t>
      </w:r>
      <w:r w:rsidR="00F2261C" w:rsidRPr="000D55F1">
        <w:rPr>
          <w:rFonts w:ascii="Effra Corp" w:hAnsi="Effra Corp"/>
          <w:sz w:val="19"/>
          <w:szCs w:val="19"/>
          <w:lang w:val="sr-Latn-RS"/>
        </w:rPr>
        <w:t xml:space="preserve"> i </w:t>
      </w:r>
      <w:r w:rsidRPr="000D55F1">
        <w:rPr>
          <w:rFonts w:ascii="Effra Corp" w:hAnsi="Effra Corp"/>
          <w:sz w:val="19"/>
          <w:szCs w:val="19"/>
          <w:lang w:val="sr-Latn-RS"/>
        </w:rPr>
        <w:t>partnera</w:t>
      </w:r>
      <w:r w:rsidR="00AF079E">
        <w:rPr>
          <w:rFonts w:ascii="Effra Corp" w:hAnsi="Effra Corp"/>
          <w:sz w:val="19"/>
          <w:szCs w:val="19"/>
          <w:lang w:val="sr-Latn-RS"/>
        </w:rPr>
        <w:t>.</w:t>
      </w:r>
    </w:p>
    <w:p w14:paraId="35B33210" w14:textId="2F9A4AFC" w:rsidR="00575474" w:rsidRPr="000D55F1" w:rsidRDefault="00F716F8" w:rsidP="005754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 xml:space="preserve">Sertifikujemo </w:t>
      </w:r>
      <w:r w:rsidR="000D55F1" w:rsidRPr="000D55F1">
        <w:rPr>
          <w:rFonts w:ascii="Effra Corp" w:hAnsi="Effra Corp"/>
          <w:sz w:val="19"/>
          <w:szCs w:val="19"/>
          <w:lang w:val="sr-Latn-RS"/>
        </w:rPr>
        <w:t>sistem</w:t>
      </w:r>
      <w:r w:rsidR="00C74A60" w:rsidRPr="000D55F1">
        <w:rPr>
          <w:rFonts w:ascii="Effra Corp" w:hAnsi="Effra Corp"/>
          <w:sz w:val="19"/>
          <w:szCs w:val="19"/>
          <w:lang w:val="sr-Latn-RS"/>
        </w:rPr>
        <w:t xml:space="preserve"> upravljanja životnom sredinom interno </w:t>
      </w:r>
      <w:r w:rsidR="00AF079E">
        <w:rPr>
          <w:rFonts w:ascii="Effra Corp" w:hAnsi="Effra Corp"/>
          <w:sz w:val="19"/>
          <w:szCs w:val="19"/>
          <w:lang w:val="sr-Latn-RS"/>
        </w:rPr>
        <w:t>i</w:t>
      </w:r>
      <w:r w:rsidR="00C74A60" w:rsidRPr="000D55F1">
        <w:rPr>
          <w:rFonts w:ascii="Effra Corp" w:hAnsi="Effra Corp"/>
          <w:sz w:val="19"/>
          <w:szCs w:val="19"/>
          <w:lang w:val="sr-Latn-RS"/>
        </w:rPr>
        <w:t xml:space="preserve"> eksterno, </w:t>
      </w:r>
      <w:r w:rsidR="00575474" w:rsidRPr="000D55F1">
        <w:rPr>
          <w:rFonts w:ascii="Effra Corp" w:hAnsi="Effra Corp"/>
          <w:sz w:val="19"/>
          <w:szCs w:val="19"/>
          <w:lang w:val="sr-Latn-RS"/>
        </w:rPr>
        <w:t>u skladu sa međunarodno priznatim standardima, kao što je ISO 14001</w:t>
      </w:r>
      <w:r w:rsidR="00BB6AB7">
        <w:rPr>
          <w:rFonts w:ascii="Effra Corp" w:hAnsi="Effra Corp"/>
          <w:sz w:val="19"/>
          <w:szCs w:val="19"/>
          <w:lang w:val="sr-Latn-RS"/>
        </w:rPr>
        <w:t>.</w:t>
      </w:r>
    </w:p>
    <w:p w14:paraId="34B33BD5" w14:textId="4D3B6E9A" w:rsidR="0020396A" w:rsidRPr="000D55F1" w:rsidRDefault="00575474" w:rsidP="005754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>Primen</w:t>
      </w:r>
      <w:r w:rsidR="00262353" w:rsidRPr="000D55F1">
        <w:rPr>
          <w:rFonts w:ascii="Effra Corp" w:hAnsi="Effra Corp"/>
          <w:sz w:val="19"/>
          <w:szCs w:val="19"/>
          <w:lang w:val="sr-Latn-RS"/>
        </w:rPr>
        <w:t>jujemo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metodologiju za procenu rizika i </w:t>
      </w:r>
      <w:r w:rsidR="00262353" w:rsidRPr="000D55F1">
        <w:rPr>
          <w:rFonts w:ascii="Effra Corp" w:hAnsi="Effra Corp"/>
          <w:sz w:val="19"/>
          <w:szCs w:val="19"/>
          <w:lang w:val="sr-Latn-RS"/>
        </w:rPr>
        <w:t>prilika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, usklađenu sa kontekstom u kojem poslujemo, </w:t>
      </w:r>
      <w:r w:rsidR="00537D25" w:rsidRPr="000D55F1">
        <w:rPr>
          <w:rFonts w:ascii="Effra Corp" w:hAnsi="Effra Corp"/>
          <w:sz w:val="19"/>
          <w:szCs w:val="19"/>
          <w:lang w:val="sr-Latn-RS"/>
        </w:rPr>
        <w:t>u cilju postizanja c</w:t>
      </w:r>
      <w:r w:rsidRPr="000D55F1">
        <w:rPr>
          <w:rFonts w:ascii="Effra Corp" w:hAnsi="Effra Corp"/>
          <w:sz w:val="19"/>
          <w:szCs w:val="19"/>
          <w:lang w:val="sr-Latn-RS"/>
        </w:rPr>
        <w:t>iljev</w:t>
      </w:r>
      <w:r w:rsidR="00537D25" w:rsidRPr="000D55F1">
        <w:rPr>
          <w:rFonts w:ascii="Effra Corp" w:hAnsi="Effra Corp"/>
          <w:sz w:val="19"/>
          <w:szCs w:val="19"/>
          <w:lang w:val="sr-Latn-RS"/>
        </w:rPr>
        <w:t>a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sistema upravljanja životnom sredinom i kontinuirano</w:t>
      </w:r>
      <w:r w:rsidR="00E4175C" w:rsidRPr="000D55F1">
        <w:rPr>
          <w:rFonts w:ascii="Effra Corp" w:hAnsi="Effra Corp"/>
          <w:sz w:val="19"/>
          <w:szCs w:val="19"/>
          <w:lang w:val="sr-Latn-RS"/>
        </w:rPr>
        <w:t>g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poboljšava</w:t>
      </w:r>
      <w:r w:rsidR="00E4175C" w:rsidRPr="000D55F1">
        <w:rPr>
          <w:rFonts w:ascii="Effra Corp" w:hAnsi="Effra Corp"/>
          <w:sz w:val="19"/>
          <w:szCs w:val="19"/>
          <w:lang w:val="sr-Latn-RS"/>
        </w:rPr>
        <w:t>nja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naš</w:t>
      </w:r>
      <w:r w:rsidR="00E4175C" w:rsidRPr="000D55F1">
        <w:rPr>
          <w:rFonts w:ascii="Effra Corp" w:hAnsi="Effra Corp"/>
          <w:sz w:val="19"/>
          <w:szCs w:val="19"/>
          <w:lang w:val="sr-Latn-RS"/>
        </w:rPr>
        <w:t>ih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performans</w:t>
      </w:r>
      <w:r w:rsidR="00E4175C" w:rsidRPr="000D55F1">
        <w:rPr>
          <w:rFonts w:ascii="Effra Corp" w:hAnsi="Effra Corp"/>
          <w:sz w:val="19"/>
          <w:szCs w:val="19"/>
          <w:lang w:val="sr-Latn-RS"/>
        </w:rPr>
        <w:t>i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u oblasti životne sredine</w:t>
      </w:r>
      <w:r w:rsidR="00BB6AB7">
        <w:rPr>
          <w:rFonts w:ascii="Effra Corp" w:hAnsi="Effra Corp"/>
          <w:sz w:val="19"/>
          <w:szCs w:val="19"/>
          <w:lang w:val="sr-Latn-RS"/>
        </w:rPr>
        <w:t>.</w:t>
      </w:r>
    </w:p>
    <w:p w14:paraId="3CADAD07" w14:textId="1287AA4C" w:rsidR="000D55F1" w:rsidRPr="000D55F1" w:rsidRDefault="000D55F1" w:rsidP="00F201B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 xml:space="preserve">Kontinuirano procenjujemo uticaje/rizike i aspekte/prilike na životnu sredinu i uključujemo ekološke ciljeve u našu poslovnu strategiju, što je </w:t>
      </w:r>
      <w:r w:rsidR="00A904AB">
        <w:rPr>
          <w:rFonts w:ascii="Effra Corp" w:hAnsi="Effra Corp"/>
          <w:sz w:val="19"/>
          <w:szCs w:val="19"/>
          <w:lang w:val="sr-Latn-RS"/>
        </w:rPr>
        <w:t>naglašeno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u komunikaciji sa rukovodstvom</w:t>
      </w:r>
      <w:r w:rsidR="00C06424">
        <w:rPr>
          <w:rFonts w:ascii="Effra Corp" w:hAnsi="Effra Corp"/>
          <w:sz w:val="19"/>
          <w:szCs w:val="19"/>
          <w:lang w:val="sr-Latn-RS"/>
        </w:rPr>
        <w:t>.</w:t>
      </w:r>
    </w:p>
    <w:p w14:paraId="6DD3C513" w14:textId="799CEA64" w:rsidR="000D55F1" w:rsidRPr="000D55F1" w:rsidRDefault="000D55F1" w:rsidP="00736A3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>Obezbe</w:t>
      </w:r>
      <w:r w:rsidR="00736A33">
        <w:rPr>
          <w:rFonts w:ascii="Effra Corp" w:hAnsi="Effra Corp"/>
          <w:sz w:val="19"/>
          <w:szCs w:val="19"/>
          <w:lang w:val="sr-Latn-RS"/>
        </w:rPr>
        <w:t>đujemo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jasno definisane uloge i odgovornosti, obuk</w:t>
      </w:r>
      <w:r w:rsidR="00BF5FD4">
        <w:rPr>
          <w:rFonts w:ascii="Effra Corp" w:hAnsi="Effra Corp"/>
          <w:sz w:val="19"/>
          <w:szCs w:val="19"/>
          <w:lang w:val="sr-Latn-RS"/>
        </w:rPr>
        <w:t>e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, sisteme komunikacije i prilike za </w:t>
      </w:r>
      <w:r w:rsidR="00736A33" w:rsidRPr="000D55F1">
        <w:rPr>
          <w:rFonts w:ascii="Effra Corp" w:hAnsi="Effra Corp"/>
          <w:sz w:val="19"/>
          <w:szCs w:val="19"/>
          <w:lang w:val="sr-Latn-RS"/>
        </w:rPr>
        <w:t>učešće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u cilju promovisanja efektivnog angažovanja zaposlenih </w:t>
      </w:r>
      <w:r w:rsidR="00736A33">
        <w:rPr>
          <w:rFonts w:ascii="Effra Corp" w:hAnsi="Effra Corp"/>
          <w:sz w:val="19"/>
          <w:szCs w:val="19"/>
          <w:lang w:val="sr-Latn-RS"/>
        </w:rPr>
        <w:t>na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svi</w:t>
      </w:r>
      <w:r w:rsidR="00BF5FD4">
        <w:rPr>
          <w:rFonts w:ascii="Effra Corp" w:hAnsi="Effra Corp"/>
          <w:sz w:val="19"/>
          <w:szCs w:val="19"/>
          <w:lang w:val="sr-Latn-RS"/>
        </w:rPr>
        <w:t>m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nivo</w:t>
      </w:r>
      <w:r w:rsidR="00736A33">
        <w:rPr>
          <w:rFonts w:ascii="Effra Corp" w:hAnsi="Effra Corp"/>
          <w:sz w:val="19"/>
          <w:szCs w:val="19"/>
          <w:lang w:val="sr-Latn-RS"/>
        </w:rPr>
        <w:t>ima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organizacije</w:t>
      </w:r>
      <w:r w:rsidR="00C06424">
        <w:rPr>
          <w:rFonts w:ascii="Effra Corp" w:hAnsi="Effra Corp"/>
          <w:sz w:val="19"/>
          <w:szCs w:val="19"/>
          <w:lang w:val="sr-Latn-RS"/>
        </w:rPr>
        <w:t>.</w:t>
      </w:r>
    </w:p>
    <w:p w14:paraId="703C5A71" w14:textId="5D3E516C" w:rsidR="000D55F1" w:rsidRPr="000D55F1" w:rsidRDefault="00BF5FD4" w:rsidP="00B32B5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>
        <w:rPr>
          <w:rFonts w:ascii="Effra Corp" w:hAnsi="Effra Corp"/>
          <w:sz w:val="19"/>
          <w:szCs w:val="19"/>
          <w:lang w:val="sr-Latn-RS"/>
        </w:rPr>
        <w:t>P</w:t>
      </w:r>
      <w:r w:rsidR="000D55F1" w:rsidRPr="000D55F1">
        <w:rPr>
          <w:rFonts w:ascii="Effra Corp" w:hAnsi="Effra Corp"/>
          <w:sz w:val="19"/>
          <w:szCs w:val="19"/>
          <w:lang w:val="sr-Latn-RS"/>
        </w:rPr>
        <w:t>romoviš</w:t>
      </w:r>
      <w:r>
        <w:rPr>
          <w:rFonts w:ascii="Effra Corp" w:hAnsi="Effra Corp"/>
          <w:sz w:val="19"/>
          <w:szCs w:val="19"/>
          <w:lang w:val="sr-Latn-RS"/>
        </w:rPr>
        <w:t>emo</w:t>
      </w:r>
      <w:r w:rsidR="000D55F1" w:rsidRPr="000D55F1">
        <w:rPr>
          <w:rFonts w:ascii="Effra Corp" w:hAnsi="Effra Corp"/>
          <w:sz w:val="19"/>
          <w:szCs w:val="19"/>
          <w:lang w:val="sr-Latn-RS"/>
        </w:rPr>
        <w:t xml:space="preserve"> kulturu ekološke izvrsnosti kroz inovacije, deljenje znanja i kontinuirano ocenjivanje i upoređivanje naših ekoloških performansi sa</w:t>
      </w:r>
      <w:r w:rsidR="006D4E8A">
        <w:rPr>
          <w:rFonts w:ascii="Effra Corp" w:hAnsi="Effra Corp"/>
          <w:sz w:val="19"/>
          <w:szCs w:val="19"/>
          <w:lang w:val="sr-Latn-RS"/>
        </w:rPr>
        <w:t xml:space="preserve"> </w:t>
      </w:r>
      <w:r w:rsidR="00B32B51">
        <w:rPr>
          <w:rFonts w:ascii="Effra Corp" w:hAnsi="Effra Corp"/>
          <w:sz w:val="19"/>
          <w:szCs w:val="19"/>
          <w:lang w:val="sr-Latn-RS"/>
        </w:rPr>
        <w:t>kompanijama</w:t>
      </w:r>
      <w:r w:rsidR="006D4E8A">
        <w:rPr>
          <w:rFonts w:ascii="Effra Corp" w:hAnsi="Effra Corp"/>
          <w:sz w:val="19"/>
          <w:szCs w:val="19"/>
          <w:lang w:val="sr-Latn-RS"/>
        </w:rPr>
        <w:t xml:space="preserve"> koje su najbolje u </w:t>
      </w:r>
      <w:r w:rsidR="00B547F2">
        <w:rPr>
          <w:rFonts w:ascii="Effra Corp" w:hAnsi="Effra Corp"/>
          <w:sz w:val="19"/>
          <w:szCs w:val="19"/>
          <w:lang w:val="sr-Latn-RS"/>
        </w:rPr>
        <w:t>klasi.</w:t>
      </w:r>
    </w:p>
    <w:p w14:paraId="56669AA9" w14:textId="3AC671E1" w:rsidR="000D55F1" w:rsidRPr="000D55F1" w:rsidRDefault="000D55F1" w:rsidP="007268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0D55F1">
        <w:rPr>
          <w:rFonts w:ascii="Effra Corp" w:hAnsi="Effra Corp"/>
          <w:sz w:val="19"/>
          <w:szCs w:val="19"/>
          <w:lang w:val="sr-Latn-RS"/>
        </w:rPr>
        <w:t xml:space="preserve">Aktivno </w:t>
      </w:r>
      <w:r w:rsidR="002D0B97">
        <w:rPr>
          <w:rFonts w:ascii="Effra Corp" w:hAnsi="Effra Corp"/>
          <w:sz w:val="19"/>
          <w:szCs w:val="19"/>
          <w:lang w:val="sr-Latn-RS"/>
        </w:rPr>
        <w:t>sarađujemo i sklapamo partnerstva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sa javnim i privatnim subjektima, </w:t>
      </w:r>
      <w:r w:rsidR="002D0B97" w:rsidRPr="000D55F1">
        <w:rPr>
          <w:rFonts w:ascii="Effra Corp" w:hAnsi="Effra Corp"/>
          <w:sz w:val="19"/>
          <w:szCs w:val="19"/>
          <w:lang w:val="sr-Latn-RS"/>
        </w:rPr>
        <w:t>uključujući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vlad</w:t>
      </w:r>
      <w:r w:rsidR="002D0B97">
        <w:rPr>
          <w:rFonts w:ascii="Effra Corp" w:hAnsi="Effra Corp"/>
          <w:sz w:val="19"/>
          <w:szCs w:val="19"/>
          <w:lang w:val="sr-Latn-RS"/>
        </w:rPr>
        <w:t>u</w:t>
      </w:r>
      <w:r w:rsidRPr="000D55F1">
        <w:rPr>
          <w:rFonts w:ascii="Effra Corp" w:hAnsi="Effra Corp"/>
          <w:sz w:val="19"/>
          <w:szCs w:val="19"/>
          <w:lang w:val="sr-Latn-RS"/>
        </w:rPr>
        <w:t>, nevladine organizacije, drug</w:t>
      </w:r>
      <w:r w:rsidR="002D0B97">
        <w:rPr>
          <w:rFonts w:ascii="Effra Corp" w:hAnsi="Effra Corp"/>
          <w:sz w:val="19"/>
          <w:szCs w:val="19"/>
          <w:lang w:val="sr-Latn-RS"/>
        </w:rPr>
        <w:t>e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</w:t>
      </w:r>
      <w:r w:rsidR="002D0B97">
        <w:rPr>
          <w:rFonts w:ascii="Effra Corp" w:hAnsi="Effra Corp"/>
          <w:sz w:val="19"/>
          <w:szCs w:val="19"/>
          <w:lang w:val="sr-Latn-RS"/>
        </w:rPr>
        <w:t>kompanije</w:t>
      </w:r>
      <w:r w:rsidRPr="000D55F1">
        <w:rPr>
          <w:rFonts w:ascii="Effra Corp" w:hAnsi="Effra Corp"/>
          <w:sz w:val="19"/>
          <w:szCs w:val="19"/>
          <w:lang w:val="sr-Latn-RS"/>
        </w:rPr>
        <w:t>, dobavljače, akadem</w:t>
      </w:r>
      <w:r w:rsidR="008325D6">
        <w:rPr>
          <w:rFonts w:ascii="Effra Corp" w:hAnsi="Effra Corp"/>
          <w:sz w:val="19"/>
          <w:szCs w:val="19"/>
          <w:lang w:val="sr-Latn-RS"/>
        </w:rPr>
        <w:t>sku zajednicu</w:t>
      </w:r>
      <w:r w:rsidRPr="000D55F1">
        <w:rPr>
          <w:rFonts w:ascii="Effra Corp" w:hAnsi="Effra Corp"/>
          <w:sz w:val="19"/>
          <w:szCs w:val="19"/>
          <w:lang w:val="sr-Latn-RS"/>
        </w:rPr>
        <w:t>, lokalne zajednice, kako bismo unapredili inicijative</w:t>
      </w:r>
      <w:r w:rsidR="008325D6">
        <w:rPr>
          <w:rFonts w:ascii="Effra Corp" w:hAnsi="Effra Corp"/>
          <w:sz w:val="19"/>
          <w:szCs w:val="19"/>
          <w:lang w:val="sr-Latn-RS"/>
        </w:rPr>
        <w:t xml:space="preserve"> u oblasti</w:t>
      </w:r>
      <w:r w:rsidRPr="000D55F1">
        <w:rPr>
          <w:rFonts w:ascii="Effra Corp" w:hAnsi="Effra Corp"/>
          <w:sz w:val="19"/>
          <w:szCs w:val="19"/>
          <w:lang w:val="sr-Latn-RS"/>
        </w:rPr>
        <w:t xml:space="preserve"> upravljanja životnom sredinom i smanjili svoj uticaj na životnu sredinu</w:t>
      </w:r>
      <w:r w:rsidR="00B547F2">
        <w:rPr>
          <w:rFonts w:ascii="Effra Corp" w:hAnsi="Effra Corp"/>
          <w:sz w:val="19"/>
          <w:szCs w:val="19"/>
          <w:lang w:val="sr-Latn-RS"/>
        </w:rPr>
        <w:t>.</w:t>
      </w:r>
    </w:p>
    <w:p w14:paraId="56CE064D" w14:textId="1F6B7CA4" w:rsidR="0020396A" w:rsidRDefault="00726816" w:rsidP="006D059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>
        <w:rPr>
          <w:rFonts w:ascii="Effra Corp" w:hAnsi="Effra Corp"/>
          <w:sz w:val="19"/>
          <w:szCs w:val="19"/>
          <w:lang w:val="sr-Latn-RS"/>
        </w:rPr>
        <w:t>Razvijamo</w:t>
      </w:r>
      <w:r w:rsidR="000D55F1" w:rsidRPr="000D55F1">
        <w:rPr>
          <w:rFonts w:ascii="Effra Corp" w:hAnsi="Effra Corp"/>
          <w:sz w:val="19"/>
          <w:szCs w:val="19"/>
          <w:lang w:val="sr-Latn-RS"/>
        </w:rPr>
        <w:t xml:space="preserve"> internu i eksternu svest o ekološkim inicijativama i uticaju na životnu sredinu</w:t>
      </w:r>
      <w:r w:rsidR="008F2585">
        <w:rPr>
          <w:rFonts w:ascii="Effra Corp" w:hAnsi="Effra Corp"/>
          <w:sz w:val="19"/>
          <w:szCs w:val="19"/>
          <w:lang w:val="sr-Latn-RS"/>
        </w:rPr>
        <w:t>.</w:t>
      </w:r>
    </w:p>
    <w:p w14:paraId="67C40ED4" w14:textId="1FB90E4E" w:rsidR="00E44A5C" w:rsidRPr="00E44A5C" w:rsidRDefault="00E44A5C" w:rsidP="00396E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E44A5C">
        <w:rPr>
          <w:rFonts w:ascii="Effra Corp" w:hAnsi="Effra Corp"/>
          <w:sz w:val="19"/>
          <w:szCs w:val="19"/>
          <w:lang w:val="sr-Latn-RS"/>
        </w:rPr>
        <w:t>Postav</w:t>
      </w:r>
      <w:r>
        <w:rPr>
          <w:rFonts w:ascii="Effra Corp" w:hAnsi="Effra Corp"/>
          <w:sz w:val="19"/>
          <w:szCs w:val="19"/>
          <w:lang w:val="sr-Latn-RS"/>
        </w:rPr>
        <w:t>ljamo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godišnje i dugoročne merljive ekološke ciljeve i ciljeve za sve naše poslovne jedinice i na nivou </w:t>
      </w:r>
      <w:r w:rsidR="00396ED9">
        <w:rPr>
          <w:rFonts w:ascii="Effra Corp" w:hAnsi="Effra Corp"/>
          <w:sz w:val="19"/>
          <w:szCs w:val="19"/>
          <w:lang w:val="sr-Latn-RS"/>
        </w:rPr>
        <w:t>G</w:t>
      </w:r>
      <w:r w:rsidRPr="00E44A5C">
        <w:rPr>
          <w:rFonts w:ascii="Effra Corp" w:hAnsi="Effra Corp"/>
          <w:sz w:val="19"/>
          <w:szCs w:val="19"/>
          <w:lang w:val="sr-Latn-RS"/>
        </w:rPr>
        <w:t>rupe, kako bi se smanjio uticaj na životnu sredinu</w:t>
      </w:r>
      <w:r w:rsidR="006260B4">
        <w:rPr>
          <w:rFonts w:ascii="Effra Corp" w:hAnsi="Effra Corp"/>
          <w:sz w:val="19"/>
          <w:szCs w:val="19"/>
          <w:lang w:val="sr-Latn-RS"/>
        </w:rPr>
        <w:t>.</w:t>
      </w:r>
    </w:p>
    <w:p w14:paraId="6779DAD7" w14:textId="19667D09" w:rsidR="00E44A5C" w:rsidRPr="00E44A5C" w:rsidRDefault="00E44A5C" w:rsidP="00FC14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E44A5C">
        <w:rPr>
          <w:rFonts w:ascii="Effra Corp" w:hAnsi="Effra Corp"/>
          <w:sz w:val="19"/>
          <w:szCs w:val="19"/>
          <w:lang w:val="sr-Latn-RS"/>
        </w:rPr>
        <w:t>Izveštava</w:t>
      </w:r>
      <w:r w:rsidR="00F208E2">
        <w:rPr>
          <w:rFonts w:ascii="Effra Corp" w:hAnsi="Effra Corp"/>
          <w:sz w:val="19"/>
          <w:szCs w:val="19"/>
          <w:lang w:val="sr-Latn-RS"/>
        </w:rPr>
        <w:t>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transparentno i redovno</w:t>
      </w:r>
      <w:r w:rsidR="00F208E2">
        <w:rPr>
          <w:rFonts w:ascii="Effra Corp" w:hAnsi="Effra Corp"/>
          <w:sz w:val="19"/>
          <w:szCs w:val="19"/>
          <w:lang w:val="sr-Latn-RS"/>
        </w:rPr>
        <w:t>, interno i eksterno,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komunicira</w:t>
      </w:r>
      <w:r w:rsidR="00F208E2">
        <w:rPr>
          <w:rFonts w:ascii="Effra Corp" w:hAnsi="Effra Corp"/>
          <w:sz w:val="19"/>
          <w:szCs w:val="19"/>
          <w:lang w:val="sr-Latn-RS"/>
        </w:rPr>
        <w:t>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o našem </w:t>
      </w:r>
      <w:r w:rsidR="00FC14B6">
        <w:rPr>
          <w:rFonts w:ascii="Effra Corp" w:hAnsi="Effra Corp"/>
          <w:sz w:val="19"/>
          <w:szCs w:val="19"/>
          <w:lang w:val="sr-Latn-RS"/>
        </w:rPr>
        <w:t>performansu u oblasti životne sredine</w:t>
      </w:r>
      <w:r w:rsidR="006260B4">
        <w:rPr>
          <w:rFonts w:ascii="Effra Corp" w:hAnsi="Effra Corp"/>
          <w:sz w:val="19"/>
          <w:szCs w:val="19"/>
          <w:lang w:val="sr-Latn-RS"/>
        </w:rPr>
        <w:t>.</w:t>
      </w:r>
    </w:p>
    <w:p w14:paraId="48CD65A9" w14:textId="55D91AC1" w:rsidR="00E44A5C" w:rsidRPr="00E44A5C" w:rsidRDefault="00E44A5C" w:rsidP="006E366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E44A5C">
        <w:rPr>
          <w:rFonts w:ascii="Effra Corp" w:hAnsi="Effra Corp"/>
          <w:sz w:val="19"/>
          <w:szCs w:val="19"/>
          <w:lang w:val="sr-Latn-RS"/>
        </w:rPr>
        <w:t>Razume</w:t>
      </w:r>
      <w:r w:rsidR="00FC14B6">
        <w:rPr>
          <w:rFonts w:ascii="Effra Corp" w:hAnsi="Effra Corp"/>
          <w:sz w:val="19"/>
          <w:szCs w:val="19"/>
          <w:lang w:val="sr-Latn-RS"/>
        </w:rPr>
        <w:t>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našu ulogu u cirkularnoj ekonomiji i </w:t>
      </w:r>
      <w:r w:rsidR="00403157">
        <w:rPr>
          <w:rFonts w:ascii="Effra Corp" w:hAnsi="Effra Corp"/>
          <w:sz w:val="19"/>
          <w:szCs w:val="19"/>
          <w:lang w:val="sr-Latn-RS"/>
        </w:rPr>
        <w:t>radimo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na minimiziranju otpada u okviru </w:t>
      </w:r>
      <w:r w:rsidR="00403157">
        <w:rPr>
          <w:rFonts w:ascii="Effra Corp" w:hAnsi="Effra Corp"/>
          <w:sz w:val="19"/>
          <w:szCs w:val="19"/>
          <w:lang w:val="sr-Latn-RS"/>
        </w:rPr>
        <w:t>inicijative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„Svet bez otpada“ Coca-Cola sistema</w:t>
      </w:r>
      <w:r w:rsidR="0020728D">
        <w:rPr>
          <w:rFonts w:ascii="Effra Corp" w:hAnsi="Effra Corp"/>
          <w:sz w:val="19"/>
          <w:szCs w:val="19"/>
          <w:lang w:val="sr-Latn-RS"/>
        </w:rPr>
        <w:t>.</w:t>
      </w:r>
    </w:p>
    <w:p w14:paraId="0AC1F265" w14:textId="04E44931" w:rsidR="00E44A5C" w:rsidRPr="00E44A5C" w:rsidRDefault="00E44A5C" w:rsidP="00407FB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E44A5C">
        <w:rPr>
          <w:rFonts w:ascii="Effra Corp" w:hAnsi="Effra Corp"/>
          <w:sz w:val="19"/>
          <w:szCs w:val="19"/>
          <w:lang w:val="sr-Latn-RS"/>
        </w:rPr>
        <w:t>Promoviš</w:t>
      </w:r>
      <w:r w:rsidR="006E366C">
        <w:rPr>
          <w:rFonts w:ascii="Effra Corp" w:hAnsi="Effra Corp"/>
          <w:sz w:val="19"/>
          <w:szCs w:val="19"/>
          <w:lang w:val="sr-Latn-RS"/>
        </w:rPr>
        <w:t>emo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održiv</w:t>
      </w:r>
      <w:r w:rsidR="006E366C">
        <w:rPr>
          <w:rFonts w:ascii="Effra Corp" w:hAnsi="Effra Corp"/>
          <w:sz w:val="19"/>
          <w:szCs w:val="19"/>
          <w:lang w:val="sr-Latn-RS"/>
        </w:rPr>
        <w:t>u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</w:t>
      </w:r>
      <w:r w:rsidR="006E366C">
        <w:rPr>
          <w:rFonts w:ascii="Effra Corp" w:hAnsi="Effra Corp"/>
          <w:sz w:val="19"/>
          <w:szCs w:val="19"/>
          <w:lang w:val="sr-Latn-RS"/>
        </w:rPr>
        <w:t xml:space="preserve">ambalažu 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smanjenjem težine, uklanjanjem i zamenom materijala za pakovanje, reciklažom ambalaže, </w:t>
      </w:r>
      <w:r w:rsidR="002B5ECB" w:rsidRPr="00E44A5C">
        <w:rPr>
          <w:rFonts w:ascii="Effra Corp" w:hAnsi="Effra Corp"/>
          <w:sz w:val="19"/>
          <w:szCs w:val="19"/>
          <w:lang w:val="sr-Latn-RS"/>
        </w:rPr>
        <w:t>korišćenjem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recikliranih materijala, </w:t>
      </w:r>
      <w:r w:rsidR="002B5ECB" w:rsidRPr="00E44A5C">
        <w:rPr>
          <w:rFonts w:ascii="Effra Corp" w:hAnsi="Effra Corp"/>
          <w:sz w:val="19"/>
          <w:szCs w:val="19"/>
          <w:lang w:val="sr-Latn-RS"/>
        </w:rPr>
        <w:t>povećanjem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udela </w:t>
      </w:r>
      <w:r w:rsidR="002B5ECB">
        <w:rPr>
          <w:rFonts w:ascii="Effra Corp" w:hAnsi="Effra Corp"/>
          <w:sz w:val="19"/>
          <w:szCs w:val="19"/>
          <w:lang w:val="sr-Latn-RS"/>
        </w:rPr>
        <w:t>proizvoda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bez pakovanja i </w:t>
      </w:r>
      <w:r w:rsidR="00407FBA">
        <w:rPr>
          <w:rFonts w:ascii="Effra Corp" w:hAnsi="Effra Corp"/>
          <w:sz w:val="19"/>
          <w:szCs w:val="19"/>
          <w:lang w:val="sr-Latn-RS"/>
        </w:rPr>
        <w:t>proizvoda u povratnom pakovanju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(pogledajte našu </w:t>
      </w:r>
      <w:r w:rsidR="00407FBA">
        <w:rPr>
          <w:rFonts w:ascii="Effra Corp" w:hAnsi="Effra Corp"/>
          <w:sz w:val="19"/>
          <w:szCs w:val="19"/>
          <w:lang w:val="sr-Latn-RS"/>
        </w:rPr>
        <w:t>P</w:t>
      </w:r>
      <w:r w:rsidRPr="00E44A5C">
        <w:rPr>
          <w:rFonts w:ascii="Effra Corp" w:hAnsi="Effra Corp"/>
          <w:sz w:val="19"/>
          <w:szCs w:val="19"/>
          <w:lang w:val="sr-Latn-RS"/>
        </w:rPr>
        <w:t>olitiku upravljanja ambalažnim otpadom)</w:t>
      </w:r>
      <w:r w:rsidR="0020728D">
        <w:rPr>
          <w:rFonts w:ascii="Effra Corp" w:hAnsi="Effra Corp"/>
          <w:sz w:val="19"/>
          <w:szCs w:val="19"/>
          <w:lang w:val="sr-Latn-RS"/>
        </w:rPr>
        <w:t>.</w:t>
      </w:r>
    </w:p>
    <w:p w14:paraId="4D7CB2AE" w14:textId="44D87F91" w:rsidR="00E44A5C" w:rsidRPr="00E44A5C" w:rsidRDefault="00E44A5C" w:rsidP="00985AB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Effra Corp" w:hAnsi="Effra Corp"/>
          <w:sz w:val="19"/>
          <w:szCs w:val="19"/>
          <w:lang w:val="sr-Latn-RS"/>
        </w:rPr>
      </w:pPr>
      <w:r w:rsidRPr="00E44A5C">
        <w:rPr>
          <w:rFonts w:ascii="Effra Corp" w:hAnsi="Effra Corp"/>
          <w:sz w:val="19"/>
          <w:szCs w:val="19"/>
          <w:lang w:val="sr-Latn-RS"/>
        </w:rPr>
        <w:t>Identifikuj</w:t>
      </w:r>
      <w:r w:rsidR="00407FBA">
        <w:rPr>
          <w:rFonts w:ascii="Effra Corp" w:hAnsi="Effra Corp"/>
          <w:sz w:val="19"/>
          <w:szCs w:val="19"/>
          <w:lang w:val="sr-Latn-RS"/>
        </w:rPr>
        <w:t>emo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i primen</w:t>
      </w:r>
      <w:r w:rsidR="00A22DD7">
        <w:rPr>
          <w:rFonts w:ascii="Effra Corp" w:hAnsi="Effra Corp"/>
          <w:sz w:val="19"/>
          <w:szCs w:val="19"/>
          <w:lang w:val="sr-Latn-RS"/>
        </w:rPr>
        <w:t>jujemo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</w:t>
      </w:r>
      <w:r w:rsidR="00A22DD7">
        <w:rPr>
          <w:rFonts w:ascii="Effra Corp" w:hAnsi="Effra Corp"/>
          <w:sz w:val="19"/>
          <w:szCs w:val="19"/>
          <w:lang w:val="sr-Latn-RS"/>
        </w:rPr>
        <w:t>prilike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za efikasno </w:t>
      </w:r>
      <w:r w:rsidR="00A22DD7" w:rsidRPr="00E44A5C">
        <w:rPr>
          <w:rFonts w:ascii="Effra Corp" w:hAnsi="Effra Corp"/>
          <w:sz w:val="19"/>
          <w:szCs w:val="19"/>
          <w:lang w:val="sr-Latn-RS"/>
        </w:rPr>
        <w:t>korišćenje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resursa, sprečavanje zagađenja i smanjenje emisija (pogledajte našu Politiku </w:t>
      </w:r>
      <w:r w:rsidR="00A22DD7">
        <w:rPr>
          <w:rFonts w:ascii="Effra Corp" w:hAnsi="Effra Corp"/>
          <w:sz w:val="19"/>
          <w:szCs w:val="19"/>
          <w:lang w:val="sr-Latn-RS"/>
        </w:rPr>
        <w:t xml:space="preserve">o </w:t>
      </w:r>
      <w:r w:rsidRPr="00E44A5C">
        <w:rPr>
          <w:rFonts w:ascii="Effra Corp" w:hAnsi="Effra Corp"/>
          <w:sz w:val="19"/>
          <w:szCs w:val="19"/>
          <w:lang w:val="sr-Latn-RS"/>
        </w:rPr>
        <w:t>klimatski</w:t>
      </w:r>
      <w:r w:rsidR="00A22DD7">
        <w:rPr>
          <w:rFonts w:ascii="Effra Corp" w:hAnsi="Effra Corp"/>
          <w:sz w:val="19"/>
          <w:szCs w:val="19"/>
          <w:lang w:val="sr-Latn-RS"/>
        </w:rPr>
        <w:t>m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promena</w:t>
      </w:r>
      <w:r w:rsidR="00A22DD7">
        <w:rPr>
          <w:rFonts w:ascii="Effra Corp" w:hAnsi="Effra Corp"/>
          <w:sz w:val="19"/>
          <w:szCs w:val="19"/>
          <w:lang w:val="sr-Latn-RS"/>
        </w:rPr>
        <w:t>ma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 i NetZero</w:t>
      </w:r>
      <w:r w:rsidR="00A22DD7">
        <w:rPr>
          <w:rFonts w:ascii="Effra Corp" w:hAnsi="Effra Corp"/>
          <w:sz w:val="19"/>
          <w:szCs w:val="19"/>
          <w:lang w:val="sr-Latn-RS"/>
        </w:rPr>
        <w:t>By</w:t>
      </w:r>
      <w:r w:rsidRPr="00E44A5C">
        <w:rPr>
          <w:rFonts w:ascii="Effra Corp" w:hAnsi="Effra Corp"/>
          <w:sz w:val="19"/>
          <w:szCs w:val="19"/>
          <w:lang w:val="sr-Latn-RS"/>
        </w:rPr>
        <w:t xml:space="preserve">40 </w:t>
      </w:r>
      <w:r w:rsidR="00985AB3">
        <w:rPr>
          <w:rFonts w:ascii="Effra Corp" w:hAnsi="Effra Corp"/>
          <w:sz w:val="19"/>
          <w:szCs w:val="19"/>
          <w:lang w:val="sr-Latn-RS"/>
        </w:rPr>
        <w:t>cilj</w:t>
      </w:r>
      <w:r w:rsidRPr="00E44A5C">
        <w:rPr>
          <w:rFonts w:ascii="Effra Corp" w:hAnsi="Effra Corp"/>
          <w:sz w:val="19"/>
          <w:szCs w:val="19"/>
          <w:lang w:val="sr-Latn-RS"/>
        </w:rPr>
        <w:t>)</w:t>
      </w:r>
      <w:r w:rsidR="0020728D">
        <w:rPr>
          <w:rFonts w:ascii="Effra Corp" w:hAnsi="Effra Corp"/>
          <w:sz w:val="19"/>
          <w:szCs w:val="19"/>
          <w:lang w:val="sr-Latn-RS"/>
        </w:rPr>
        <w:t>.</w:t>
      </w:r>
    </w:p>
    <w:p w14:paraId="5174C812" w14:textId="589EE6ED" w:rsidR="006D059B" w:rsidRPr="000D55F1" w:rsidRDefault="006618B5" w:rsidP="008A4D2E">
      <w:pPr>
        <w:pStyle w:val="ListParagraph"/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Effra Corp" w:hAnsi="Effra Corp"/>
          <w:sz w:val="19"/>
          <w:szCs w:val="19"/>
          <w:lang w:val="sr-Latn-RS"/>
        </w:rPr>
      </w:pPr>
      <w:r>
        <w:rPr>
          <w:rFonts w:ascii="Effra Corp" w:hAnsi="Effra Corp"/>
          <w:sz w:val="19"/>
          <w:szCs w:val="19"/>
          <w:lang w:val="sr-Latn-RS"/>
        </w:rPr>
        <w:t>Posvećeni smo</w:t>
      </w:r>
      <w:r w:rsidR="00D75C1E">
        <w:rPr>
          <w:rFonts w:ascii="Effra Corp" w:hAnsi="Effra Corp"/>
          <w:sz w:val="19"/>
          <w:szCs w:val="19"/>
          <w:lang w:val="sr-Latn-RS"/>
        </w:rPr>
        <w:t xml:space="preserve"> </w:t>
      </w:r>
      <w:r w:rsidR="00E44A5C" w:rsidRPr="00E44A5C">
        <w:rPr>
          <w:rFonts w:ascii="Effra Corp" w:hAnsi="Effra Corp"/>
          <w:sz w:val="19"/>
          <w:szCs w:val="19"/>
          <w:lang w:val="sr-Latn-RS"/>
        </w:rPr>
        <w:t>očuvanju slivova štednjom vode, tretmanom otpadnih voda i primenom standarda upravljanja vod</w:t>
      </w:r>
      <w:r>
        <w:rPr>
          <w:rFonts w:ascii="Effra Corp" w:hAnsi="Effra Corp"/>
          <w:sz w:val="19"/>
          <w:szCs w:val="19"/>
          <w:lang w:val="sr-Latn-RS"/>
        </w:rPr>
        <w:t>nim resursima</w:t>
      </w:r>
      <w:r w:rsidR="00E44A5C" w:rsidRPr="00E44A5C">
        <w:rPr>
          <w:rFonts w:ascii="Effra Corp" w:hAnsi="Effra Corp"/>
          <w:sz w:val="19"/>
          <w:szCs w:val="19"/>
          <w:lang w:val="sr-Latn-RS"/>
        </w:rPr>
        <w:t xml:space="preserve"> (pogledajte našu Politiku upravljanja vod</w:t>
      </w:r>
      <w:r>
        <w:rPr>
          <w:rFonts w:ascii="Effra Corp" w:hAnsi="Effra Corp"/>
          <w:sz w:val="19"/>
          <w:szCs w:val="19"/>
          <w:lang w:val="sr-Latn-RS"/>
        </w:rPr>
        <w:t>nim resursima</w:t>
      </w:r>
      <w:r w:rsidR="00E44A5C" w:rsidRPr="00E44A5C">
        <w:rPr>
          <w:rFonts w:ascii="Effra Corp" w:hAnsi="Effra Corp"/>
          <w:sz w:val="19"/>
          <w:szCs w:val="19"/>
          <w:lang w:val="sr-Latn-RS"/>
        </w:rPr>
        <w:t>).</w:t>
      </w:r>
    </w:p>
    <w:p w14:paraId="281057F8" w14:textId="0DABA484" w:rsidR="00424015" w:rsidRPr="003A75EB" w:rsidRDefault="00A00E5C" w:rsidP="008A4D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Effra Corp" w:hAnsi="Effra Corp" w:cs="*Verdana-4322-Identity-H"/>
          <w:color w:val="1D1D1D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D1D1D"/>
          <w:kern w:val="0"/>
          <w:sz w:val="19"/>
          <w:szCs w:val="19"/>
          <w:lang w:val="sr-Latn-RS"/>
        </w:rPr>
        <w:t>Ova politika se primenjuje na</w:t>
      </w:r>
      <w:r w:rsidR="004421E2" w:rsidRPr="003A75EB">
        <w:rPr>
          <w:rFonts w:ascii="Effra Corp" w:hAnsi="Effra Corp" w:cs="*Verdana-4322-Identity-H"/>
          <w:color w:val="1D1D1D"/>
          <w:kern w:val="0"/>
          <w:sz w:val="19"/>
          <w:szCs w:val="19"/>
          <w:lang w:val="sr-Latn-RS"/>
        </w:rPr>
        <w:t xml:space="preserve"> </w:t>
      </w:r>
      <w:r w:rsidR="00424015" w:rsidRPr="003A75EB">
        <w:rPr>
          <w:rFonts w:ascii="Effra Corp" w:hAnsi="Effra Corp" w:cs="*Verdana-4322-Identity-H"/>
          <w:color w:val="1D1D1D"/>
          <w:kern w:val="0"/>
          <w:sz w:val="19"/>
          <w:szCs w:val="19"/>
          <w:lang w:val="sr-Latn-RS"/>
        </w:rPr>
        <w:t>Coca-Cola HBC:</w:t>
      </w:r>
    </w:p>
    <w:p w14:paraId="160B88FB" w14:textId="5FC4E92E" w:rsidR="00424015" w:rsidRPr="003A75EB" w:rsidRDefault="004421E2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Effra Corp" w:hAnsi="Effra Corp" w:cs="*Verdana-4322-Identity-H"/>
          <w:color w:val="1D1E1D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D1E1D"/>
          <w:kern w:val="0"/>
          <w:sz w:val="19"/>
          <w:szCs w:val="19"/>
          <w:lang w:val="sr-Latn-RS"/>
        </w:rPr>
        <w:t xml:space="preserve">Proizvodne operacije </w:t>
      </w:r>
      <w:r w:rsidR="002F1D56">
        <w:rPr>
          <w:rFonts w:ascii="Effra Corp" w:hAnsi="Effra Corp" w:cs="*Verdana-4322-Identity-H"/>
          <w:color w:val="1D1E1D"/>
          <w:kern w:val="0"/>
          <w:sz w:val="19"/>
          <w:szCs w:val="19"/>
          <w:lang w:val="sr-Latn-RS"/>
        </w:rPr>
        <w:t>i</w:t>
      </w:r>
      <w:r w:rsidRPr="003A75EB">
        <w:rPr>
          <w:rFonts w:ascii="Effra Corp" w:hAnsi="Effra Corp" w:cs="*Verdana-4322-Identity-H"/>
          <w:color w:val="1D1E1D"/>
          <w:kern w:val="0"/>
          <w:sz w:val="19"/>
          <w:szCs w:val="19"/>
          <w:lang w:val="sr-Latn-RS"/>
        </w:rPr>
        <w:t xml:space="preserve"> sve poslovne objekte</w:t>
      </w:r>
    </w:p>
    <w:p w14:paraId="5392CE63" w14:textId="4CBC74DF" w:rsidR="00424015" w:rsidRPr="003A75EB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D1D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C1D1D"/>
          <w:kern w:val="0"/>
          <w:sz w:val="19"/>
          <w:szCs w:val="19"/>
          <w:lang w:val="sr-Latn-RS"/>
        </w:rPr>
        <w:t>Pro</w:t>
      </w:r>
      <w:r w:rsidR="004421E2" w:rsidRPr="003A75EB">
        <w:rPr>
          <w:rFonts w:ascii="Effra Corp" w:hAnsi="Effra Corp" w:cs="*Verdana-4322-Identity-H"/>
          <w:color w:val="1C1D1D"/>
          <w:kern w:val="0"/>
          <w:sz w:val="19"/>
          <w:szCs w:val="19"/>
          <w:lang w:val="sr-Latn-RS"/>
        </w:rPr>
        <w:t xml:space="preserve">izvode </w:t>
      </w:r>
      <w:r w:rsidR="002F1D56">
        <w:rPr>
          <w:rFonts w:ascii="Effra Corp" w:hAnsi="Effra Corp" w:cs="*Verdana-4322-Identity-H"/>
          <w:color w:val="1C1D1D"/>
          <w:kern w:val="0"/>
          <w:sz w:val="19"/>
          <w:szCs w:val="19"/>
          <w:lang w:val="sr-Latn-RS"/>
        </w:rPr>
        <w:t>i</w:t>
      </w:r>
      <w:r w:rsidR="004421E2" w:rsidRPr="003A75EB">
        <w:rPr>
          <w:rFonts w:ascii="Effra Corp" w:hAnsi="Effra Corp" w:cs="*Verdana-4322-Identity-H"/>
          <w:color w:val="1C1D1D"/>
          <w:kern w:val="0"/>
          <w:sz w:val="19"/>
          <w:szCs w:val="19"/>
          <w:lang w:val="sr-Latn-RS"/>
        </w:rPr>
        <w:t xml:space="preserve"> usluge</w:t>
      </w:r>
    </w:p>
    <w:p w14:paraId="42049790" w14:textId="465EC87D" w:rsidR="00424015" w:rsidRPr="003A75EB" w:rsidRDefault="00424015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Distribu</w:t>
      </w:r>
      <w:r w:rsidR="004421E2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ciju </w:t>
      </w:r>
      <w:r w:rsidR="002F1D56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i</w:t>
      </w:r>
      <w:r w:rsidR="004421E2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logistiku </w:t>
      </w:r>
    </w:p>
    <w:p w14:paraId="6C851D47" w14:textId="37CDCB0E" w:rsidR="006E00A4" w:rsidRPr="003A75EB" w:rsidRDefault="006E00A4" w:rsidP="00003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Due-diligence u oblasti životne sredine u svakom koraku lanca snabdevanja</w:t>
      </w:r>
      <w:r w:rsidR="008B60C8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</w:t>
      </w:r>
      <w:r w:rsidR="003A75EB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uključujući</w:t>
      </w:r>
      <w:r w:rsidR="008B60C8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spajanja i akvizicije, prodaje i ulaganja</w:t>
      </w:r>
    </w:p>
    <w:p w14:paraId="273D08AE" w14:textId="5E23E98C" w:rsidR="00424015" w:rsidRPr="003A75EB" w:rsidRDefault="008B60C8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B1C1C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B1C1C"/>
          <w:kern w:val="0"/>
          <w:sz w:val="19"/>
          <w:szCs w:val="19"/>
          <w:lang w:val="sr-Latn-RS"/>
        </w:rPr>
        <w:t>Upravljanje otpadom</w:t>
      </w:r>
    </w:p>
    <w:p w14:paraId="6B82D067" w14:textId="64033CD4" w:rsidR="00424015" w:rsidRPr="003A75EB" w:rsidRDefault="008B60C8" w:rsidP="0000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Dobavljače, </w:t>
      </w:r>
      <w:r w:rsidR="00DB4478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pružaoce usluga </w:t>
      </w:r>
      <w:r w:rsidR="00943F9A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i</w:t>
      </w:r>
      <w:r w:rsidR="00DB4478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spoljne izvođače radova</w:t>
      </w:r>
    </w:p>
    <w:p w14:paraId="1481ED6A" w14:textId="2C562EBE" w:rsidR="00424015" w:rsidRPr="003A75EB" w:rsidRDefault="00DB4478" w:rsidP="008A4D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</w:pPr>
      <w:r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Ostale ključne poslovne partnere</w:t>
      </w:r>
      <w:r w:rsidR="00067BCC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(uključujući </w:t>
      </w:r>
      <w:r w:rsidR="003A75EB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uslužne punionice</w:t>
      </w:r>
      <w:r w:rsidR="00067BCC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, </w:t>
      </w:r>
      <w:r w:rsidR="00A013BA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joint venture,</w:t>
      </w:r>
      <w:r w:rsid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</w:t>
      </w:r>
      <w:r w:rsidR="003A75EB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itd.</w:t>
      </w:r>
      <w:r w:rsidR="00A013BA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)</w:t>
      </w:r>
      <w:r w:rsidR="00424015" w:rsidRPr="003A75EB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.</w:t>
      </w:r>
    </w:p>
    <w:p w14:paraId="371AB870" w14:textId="71A891E2" w:rsidR="00E31477" w:rsidRPr="009C4F25" w:rsidRDefault="00F16312" w:rsidP="008A4D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</w:pPr>
      <w:r w:rsidRPr="009C4F25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Kao generalni direktor kompanije, </w:t>
      </w:r>
      <w:r w:rsidR="00BB6250" w:rsidRPr="009C4F25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obavezujem se da ću poštovati sadržaj </w:t>
      </w:r>
      <w:r w:rsidRPr="009C4F25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Politi</w:t>
      </w:r>
      <w:r w:rsidR="00BB6250" w:rsidRPr="009C4F25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ke</w:t>
      </w:r>
      <w:r w:rsidRPr="009C4F25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zaštite životne sredine, koja je u vlasništvu i koju podržava Odbor za društvenu odgovornost Upravnog odbora.</w:t>
      </w:r>
      <w:r w:rsidR="00424015" w:rsidRPr="009C4F25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 xml:space="preserve"> </w:t>
      </w:r>
      <w:r w:rsidR="00E31477" w:rsidRPr="009C4F25">
        <w:rPr>
          <w:rFonts w:ascii="Effra Corp" w:hAnsi="Effra Corp" w:cs="*Verdana-4322-Identity-H"/>
          <w:color w:val="1C1C1C"/>
          <w:kern w:val="0"/>
          <w:sz w:val="19"/>
          <w:szCs w:val="19"/>
          <w:lang w:val="sr-Latn-RS"/>
        </w:rPr>
        <w:t>Odgovornost za uspešnu implementaciju ove politike I povezanih programa pripada svakom zaposlenom u Coca-Cola Hellenic na svakom nivou i funkciji u organizaciji.</w:t>
      </w:r>
    </w:p>
    <w:p w14:paraId="7AEB96B2" w14:textId="5663207A" w:rsidR="004B272C" w:rsidRPr="008A4D2E" w:rsidRDefault="004B272C" w:rsidP="00AD169E">
      <w:pPr>
        <w:spacing w:before="200" w:after="0" w:line="240" w:lineRule="auto"/>
        <w:jc w:val="both"/>
        <w:rPr>
          <w:rFonts w:ascii="Effra Corp" w:hAnsi="Effra Corp"/>
          <w:kern w:val="0"/>
          <w:sz w:val="19"/>
          <w:szCs w:val="19"/>
          <w14:ligatures w14:val="none"/>
        </w:rPr>
      </w:pPr>
      <w:r w:rsidRPr="008A4D2E">
        <w:rPr>
          <w:rFonts w:ascii="Effra Corp" w:hAnsi="Effra Corp"/>
          <w:kern w:val="0"/>
          <w:sz w:val="19"/>
          <w:szCs w:val="19"/>
          <w14:ligatures w14:val="none"/>
        </w:rPr>
        <w:t xml:space="preserve">Belgrade, </w:t>
      </w:r>
      <w:r w:rsidR="00943F9A">
        <w:rPr>
          <w:rFonts w:ascii="Effra Corp" w:hAnsi="Effra Corp"/>
          <w:kern w:val="0"/>
          <w:sz w:val="19"/>
          <w:szCs w:val="19"/>
          <w14:ligatures w14:val="none"/>
        </w:rPr>
        <w:t>f</w:t>
      </w:r>
      <w:r w:rsidRPr="008A4D2E">
        <w:rPr>
          <w:rFonts w:ascii="Effra Corp" w:hAnsi="Effra Corp"/>
          <w:kern w:val="0"/>
          <w:sz w:val="19"/>
          <w:szCs w:val="19"/>
          <w14:ligatures w14:val="none"/>
        </w:rPr>
        <w:t>ebruar 2024</w:t>
      </w:r>
      <w:r w:rsidR="00943F9A">
        <w:rPr>
          <w:rFonts w:ascii="Effra Corp" w:hAnsi="Effra Corp"/>
          <w:kern w:val="0"/>
          <w:sz w:val="19"/>
          <w:szCs w:val="19"/>
          <w14:ligatures w14:val="none"/>
        </w:rPr>
        <w:t>.</w:t>
      </w:r>
    </w:p>
    <w:p w14:paraId="36DC1823" w14:textId="77777777" w:rsidR="004B272C" w:rsidRPr="008A4D2E" w:rsidRDefault="004B272C" w:rsidP="00AD169E">
      <w:pPr>
        <w:spacing w:before="120" w:after="0" w:line="240" w:lineRule="auto"/>
        <w:jc w:val="both"/>
        <w:rPr>
          <w:rFonts w:ascii="Effra Corp" w:hAnsi="Effra Corp"/>
          <w:kern w:val="0"/>
          <w:sz w:val="19"/>
          <w:szCs w:val="19"/>
          <w14:ligatures w14:val="none"/>
        </w:rPr>
      </w:pPr>
      <w:r w:rsidRPr="008A4D2E">
        <w:rPr>
          <w:rFonts w:ascii="Effra Corp" w:hAnsi="Effra Corp"/>
          <w:kern w:val="0"/>
          <w:sz w:val="19"/>
          <w:szCs w:val="19"/>
          <w14:ligatures w14:val="none"/>
        </w:rPr>
        <w:t>Svetoslav Atanasov</w:t>
      </w:r>
    </w:p>
    <w:p w14:paraId="19C0222B" w14:textId="07224219" w:rsidR="004B272C" w:rsidRPr="008A4D2E" w:rsidRDefault="004B272C" w:rsidP="00BA0741">
      <w:pPr>
        <w:spacing w:after="0" w:line="240" w:lineRule="auto"/>
        <w:jc w:val="both"/>
        <w:rPr>
          <w:rFonts w:ascii="Effra Corp" w:hAnsi="Effra Corp"/>
          <w:sz w:val="19"/>
          <w:szCs w:val="19"/>
          <w:lang w:val="sr-Latn-RS"/>
        </w:rPr>
      </w:pPr>
      <w:r w:rsidRPr="008A4D2E">
        <w:rPr>
          <w:rFonts w:ascii="Effra Corp" w:hAnsi="Effra Corp"/>
          <w:kern w:val="0"/>
          <w:sz w:val="19"/>
          <w:szCs w:val="19"/>
          <w14:ligatures w14:val="none"/>
        </w:rPr>
        <w:t>General Manager</w:t>
      </w:r>
    </w:p>
    <w:sectPr w:rsidR="004B272C" w:rsidRPr="008A4D2E" w:rsidSect="00EA4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259" w:bottom="1440" w:left="1440" w:header="113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24C1" w14:textId="77777777" w:rsidR="00EA4B4F" w:rsidRDefault="00EA4B4F" w:rsidP="0044424C">
      <w:pPr>
        <w:spacing w:after="0" w:line="240" w:lineRule="auto"/>
      </w:pPr>
      <w:r>
        <w:separator/>
      </w:r>
    </w:p>
  </w:endnote>
  <w:endnote w:type="continuationSeparator" w:id="0">
    <w:p w14:paraId="0827006D" w14:textId="77777777" w:rsidR="00EA4B4F" w:rsidRDefault="00EA4B4F" w:rsidP="004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*Verdana-432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B305" w14:textId="77777777" w:rsidR="00EE43C8" w:rsidRDefault="00EE4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  <w:gridCol w:w="1771"/>
    </w:tblGrid>
    <w:tr w:rsidR="0044424C" w14:paraId="02F4485D" w14:textId="77777777" w:rsidTr="0044424C">
      <w:tc>
        <w:tcPr>
          <w:tcW w:w="11199" w:type="dxa"/>
          <w:gridSpan w:val="2"/>
          <w:vAlign w:val="center"/>
        </w:tcPr>
        <w:p w14:paraId="0F3010DC" w14:textId="77777777" w:rsidR="00EE43C8" w:rsidRDefault="0044424C" w:rsidP="00EE43C8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SkyDOXX Serbia Management Systems</w:t>
          </w:r>
        </w:p>
        <w:p w14:paraId="368E0F78" w14:textId="78DB4697" w:rsidR="0044424C" w:rsidRPr="00EE43C8" w:rsidRDefault="0044424C" w:rsidP="00EE43C8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 xml:space="preserve">Datum verzije: </w:t>
          </w:r>
          <w:r>
            <w:rPr>
              <w:rFonts w:ascii="Effra Corp" w:hAnsi="Effra Corp"/>
              <w:sz w:val="18"/>
              <w:szCs w:val="20"/>
              <w:lang w:val="sr-Latn-RS"/>
            </w:rPr>
            <w:t>09.02.2024.</w:t>
          </w:r>
        </w:p>
      </w:tc>
    </w:tr>
    <w:tr w:rsidR="0044424C" w14:paraId="21BA24A5" w14:textId="77777777" w:rsidTr="0044424C">
      <w:tc>
        <w:tcPr>
          <w:tcW w:w="9428" w:type="dxa"/>
          <w:vAlign w:val="center"/>
        </w:tcPr>
        <w:p w14:paraId="7088BC1F" w14:textId="77777777" w:rsidR="0044424C" w:rsidRPr="00335995" w:rsidRDefault="0044424C" w:rsidP="0044424C">
          <w:pPr>
            <w:pStyle w:val="NoSpacing"/>
            <w:spacing w:before="60"/>
            <w:ind w:firstLine="142"/>
            <w:jc w:val="center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Napomena: Kad se odštampa, dokument postaje nekontrolisana kopija</w:t>
          </w:r>
        </w:p>
      </w:tc>
      <w:tc>
        <w:tcPr>
          <w:tcW w:w="1771" w:type="dxa"/>
          <w:vAlign w:val="center"/>
        </w:tcPr>
        <w:p w14:paraId="48A5F523" w14:textId="77777777" w:rsidR="0044424C" w:rsidRDefault="0044424C" w:rsidP="0044424C">
          <w:pPr>
            <w:pStyle w:val="NoSpacing"/>
            <w:ind w:firstLine="144"/>
            <w:jc w:val="right"/>
            <w:rPr>
              <w:rFonts w:ascii="Effra Corp" w:hAnsi="Effra Corp"/>
            </w:rPr>
          </w:pPr>
          <w:r>
            <w:rPr>
              <w:rFonts w:ascii="Effra Corp" w:hAnsi="Effra Corp"/>
              <w:sz w:val="18"/>
              <w:szCs w:val="20"/>
            </w:rPr>
            <w:t>Strana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PAGE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1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  <w:r w:rsidRPr="00335995">
            <w:rPr>
              <w:rFonts w:ascii="Effra Corp" w:hAnsi="Effra Corp"/>
              <w:sz w:val="18"/>
              <w:szCs w:val="20"/>
            </w:rPr>
            <w:t xml:space="preserve"> o</w:t>
          </w:r>
          <w:r>
            <w:rPr>
              <w:rFonts w:ascii="Effra Corp" w:hAnsi="Effra Corp"/>
              <w:sz w:val="18"/>
              <w:szCs w:val="20"/>
            </w:rPr>
            <w:t>d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NUMPAGES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2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</w:p>
      </w:tc>
    </w:tr>
  </w:tbl>
  <w:p w14:paraId="46381DB9" w14:textId="77777777" w:rsidR="0044424C" w:rsidRDefault="0044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7B15" w14:textId="77777777" w:rsidR="00EE43C8" w:rsidRDefault="00EE4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BF15" w14:textId="77777777" w:rsidR="00EA4B4F" w:rsidRDefault="00EA4B4F" w:rsidP="0044424C">
      <w:pPr>
        <w:spacing w:after="0" w:line="240" w:lineRule="auto"/>
      </w:pPr>
      <w:r>
        <w:separator/>
      </w:r>
    </w:p>
  </w:footnote>
  <w:footnote w:type="continuationSeparator" w:id="0">
    <w:p w14:paraId="3E11AAAF" w14:textId="77777777" w:rsidR="00EA4B4F" w:rsidRDefault="00EA4B4F" w:rsidP="004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FC3C" w14:textId="38E0766C" w:rsidR="0044424C" w:rsidRDefault="00943F9A">
    <w:pPr>
      <w:pStyle w:val="Header"/>
    </w:pPr>
    <w:r>
      <w:rPr>
        <w:noProof/>
      </w:rPr>
      <w:pict w14:anchorId="162B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4" o:spid="_x0000_s1029" type="#_x0000_t75" style="position:absolute;margin-left:0;margin-top:0;width:611pt;height:790.5pt;z-index:-251657216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4" w:type="dxa"/>
      <w:tblInd w:w="-856" w:type="dxa"/>
      <w:tblBorders>
        <w:top w:val="none" w:sz="0" w:space="0" w:color="auto"/>
        <w:left w:val="none" w:sz="0" w:space="0" w:color="auto"/>
        <w:bottom w:val="single" w:sz="12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7"/>
      <w:gridCol w:w="7924"/>
      <w:gridCol w:w="1843"/>
    </w:tblGrid>
    <w:tr w:rsidR="0044424C" w:rsidRPr="00CB7A56" w14:paraId="7451CC21" w14:textId="77777777" w:rsidTr="00E83161">
      <w:trPr>
        <w:trHeight w:val="985"/>
      </w:trPr>
      <w:tc>
        <w:tcPr>
          <w:tcW w:w="1437" w:type="dxa"/>
          <w:vAlign w:val="center"/>
        </w:tcPr>
        <w:p w14:paraId="11E84CA9" w14:textId="77777777" w:rsidR="0044424C" w:rsidRPr="00CB7A56" w:rsidRDefault="0044424C" w:rsidP="0044424C">
          <w:pPr>
            <w:rPr>
              <w:lang w:val="sr-Latn-RS"/>
            </w:rPr>
          </w:pPr>
          <w:r w:rsidRPr="00CB7A56">
            <w:rPr>
              <w:noProof/>
              <w:lang w:val="sr-Latn-RS"/>
            </w:rPr>
            <w:drawing>
              <wp:anchor distT="0" distB="0" distL="114300" distR="114300" simplePos="0" relativeHeight="251673088" behindDoc="0" locked="0" layoutInCell="1" allowOverlap="1" wp14:anchorId="0110FC83" wp14:editId="03B3DE13">
                <wp:simplePos x="0" y="0"/>
                <wp:positionH relativeFrom="column">
                  <wp:posOffset>-37465</wp:posOffset>
                </wp:positionH>
                <wp:positionV relativeFrom="page">
                  <wp:posOffset>73660</wp:posOffset>
                </wp:positionV>
                <wp:extent cx="775335" cy="775335"/>
                <wp:effectExtent l="0" t="0" r="0" b="5715"/>
                <wp:wrapThrough wrapText="bothSides">
                  <wp:wrapPolygon edited="0">
                    <wp:start x="13268" y="0"/>
                    <wp:lineTo x="7430" y="3184"/>
                    <wp:lineTo x="7961" y="21229"/>
                    <wp:lineTo x="12737" y="21229"/>
                    <wp:lineTo x="13268" y="9553"/>
                    <wp:lineTo x="15921" y="2123"/>
                    <wp:lineTo x="15921" y="0"/>
                    <wp:lineTo x="13268" y="0"/>
                  </wp:wrapPolygon>
                </wp:wrapThrough>
                <wp:docPr id="8" name="Picture 8" descr="H:\Masa Jegdic - YU003490\Public\Novi sustainability logo\Library 3 - Enviro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Masa Jegdic - YU003490\Public\Novi sustainability logo\Library 3 - Enviro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7A56">
            <w:rPr>
              <w:lang w:val="sr-Latn-RS"/>
            </w:rPr>
            <w:fldChar w:fldCharType="begin"/>
          </w:r>
          <w:r w:rsidRPr="00CB7A56">
            <w:rPr>
              <w:lang w:val="sr-Latn-RS"/>
            </w:rPr>
            <w:instrText xml:space="preserve"> SUBJECT   \* MERGEFORMAT </w:instrText>
          </w:r>
          <w:r w:rsidRPr="00CB7A56">
            <w:rPr>
              <w:lang w:val="sr-Latn-RS"/>
            </w:rPr>
            <w:fldChar w:fldCharType="end"/>
          </w:r>
        </w:p>
      </w:tc>
      <w:tc>
        <w:tcPr>
          <w:tcW w:w="7924" w:type="dxa"/>
          <w:vAlign w:val="center"/>
        </w:tcPr>
        <w:p w14:paraId="17D1B275" w14:textId="421E456A" w:rsidR="0044424C" w:rsidRPr="00C6303E" w:rsidRDefault="00AD169E" w:rsidP="0044424C">
          <w:pPr>
            <w:jc w:val="center"/>
            <w:rPr>
              <w:rFonts w:ascii="Effra Corp" w:hAnsi="Effra Corp"/>
              <w:b/>
              <w:sz w:val="32"/>
              <w:szCs w:val="32"/>
            </w:rPr>
          </w:pPr>
          <w:r>
            <w:rPr>
              <w:rFonts w:ascii="Effra Corp" w:hAnsi="Effra Corp"/>
              <w:b/>
              <w:sz w:val="32"/>
              <w:szCs w:val="32"/>
            </w:rPr>
            <w:t>POLITIKA ZAŠTITE ŽIVOTNE SREDINE</w:t>
          </w:r>
        </w:p>
      </w:tc>
      <w:tc>
        <w:tcPr>
          <w:tcW w:w="1843" w:type="dxa"/>
          <w:vAlign w:val="center"/>
        </w:tcPr>
        <w:p w14:paraId="62B7FBC8" w14:textId="0235E9D9" w:rsidR="0044424C" w:rsidRPr="003F105A" w:rsidRDefault="0044424C" w:rsidP="0044424C">
          <w:pPr>
            <w:pStyle w:val="NoSpacing"/>
            <w:rPr>
              <w:rFonts w:ascii="Effra Corp" w:hAnsi="Effra Corp"/>
            </w:rPr>
          </w:pPr>
          <w:r w:rsidRPr="003F105A">
            <w:rPr>
              <w:rFonts w:ascii="Effra Corp" w:hAnsi="Effra Corp"/>
            </w:rPr>
            <w:t>SM-QA-RD-00</w:t>
          </w:r>
          <w:r w:rsidR="00EF1EA2">
            <w:rPr>
              <w:rFonts w:ascii="Effra Corp" w:hAnsi="Effra Corp"/>
            </w:rPr>
            <w:t>3</w:t>
          </w:r>
        </w:p>
        <w:p w14:paraId="47431A39" w14:textId="094776AA" w:rsidR="0044424C" w:rsidRPr="00CB7A56" w:rsidRDefault="0044424C" w:rsidP="0044424C">
          <w:pPr>
            <w:pStyle w:val="NoSpacing"/>
            <w:rPr>
              <w:rFonts w:ascii="Effra Corp" w:hAnsi="Effra Corp"/>
              <w:color w:val="FF0000"/>
              <w:lang w:val="sr-Latn-RS"/>
            </w:rPr>
          </w:pPr>
          <w:r w:rsidRPr="003F105A">
            <w:rPr>
              <w:rFonts w:ascii="Effra Corp" w:hAnsi="Effra Corp"/>
              <w:sz w:val="18"/>
              <w:szCs w:val="20"/>
              <w:lang w:val="sr-Latn-RS"/>
            </w:rPr>
            <w:t xml:space="preserve">Verzija: </w:t>
          </w:r>
          <w:r w:rsidR="00EF1EA2">
            <w:rPr>
              <w:rFonts w:ascii="Effra Corp" w:hAnsi="Effra Corp"/>
              <w:sz w:val="18"/>
              <w:szCs w:val="20"/>
              <w:lang w:val="sr-Latn-RS"/>
            </w:rPr>
            <w:t>1</w:t>
          </w:r>
          <w:r w:rsidR="009F0883">
            <w:rPr>
              <w:rFonts w:ascii="Effra Corp" w:hAnsi="Effra Corp"/>
              <w:sz w:val="18"/>
              <w:szCs w:val="20"/>
              <w:lang w:val="sr-Latn-RS"/>
            </w:rPr>
            <w:t>1</w:t>
          </w:r>
        </w:p>
      </w:tc>
    </w:tr>
  </w:tbl>
  <w:p w14:paraId="162B7F84" w14:textId="29C31E50" w:rsidR="0044424C" w:rsidRDefault="00943F9A" w:rsidP="0044424C">
    <w:pPr>
      <w:pStyle w:val="Header"/>
      <w:ind w:left="-851"/>
    </w:pPr>
    <w:r>
      <w:rPr>
        <w:noProof/>
      </w:rPr>
      <w:pict w14:anchorId="3D6E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5" o:spid="_x0000_s1030" type="#_x0000_t75" style="position:absolute;left:0;text-align:left;margin-left:0;margin-top:0;width:611pt;height:790.5pt;z-index:-251656192;mso-position-horizontal:center;mso-position-horizontal-relative:margin;mso-position-vertical:center;mso-position-vertical-relative:margin" o:allowincell="f">
          <v:imagedata r:id="rId2" o:title="za pozadinu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27A" w14:textId="19EE0947" w:rsidR="0044424C" w:rsidRDefault="00943F9A">
    <w:pPr>
      <w:pStyle w:val="Header"/>
    </w:pPr>
    <w:r>
      <w:rPr>
        <w:noProof/>
      </w:rPr>
      <w:pict w14:anchorId="5BE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3" o:spid="_x0000_s1028" type="#_x0000_t75" style="position:absolute;margin-left:0;margin-top:0;width:611pt;height:790.5pt;z-index:-251658240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B68"/>
    <w:multiLevelType w:val="hybridMultilevel"/>
    <w:tmpl w:val="6E7E539A"/>
    <w:lvl w:ilvl="0" w:tplc="941440AA">
      <w:numFmt w:val="bullet"/>
      <w:lvlText w:val="•"/>
      <w:lvlJc w:val="left"/>
      <w:pPr>
        <w:ind w:left="720" w:hanging="360"/>
      </w:pPr>
      <w:rPr>
        <w:rFonts w:ascii="*Verdana-4322-Identity-H" w:eastAsiaTheme="minorHAnsi" w:hAnsi="*Verdana-4322-Identity-H" w:cs="*Verdana-4322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7482"/>
    <w:multiLevelType w:val="hybridMultilevel"/>
    <w:tmpl w:val="4CBC2BAE"/>
    <w:lvl w:ilvl="0" w:tplc="941440AA">
      <w:numFmt w:val="bullet"/>
      <w:lvlText w:val="•"/>
      <w:lvlJc w:val="left"/>
      <w:pPr>
        <w:ind w:left="720" w:hanging="360"/>
      </w:pPr>
      <w:rPr>
        <w:rFonts w:ascii="*Verdana-4322-Identity-H" w:eastAsiaTheme="minorHAnsi" w:hAnsi="*Verdana-4322-Identity-H" w:cs="*Verdana-4322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8DA"/>
    <w:multiLevelType w:val="hybridMultilevel"/>
    <w:tmpl w:val="4E0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925"/>
    <w:multiLevelType w:val="hybridMultilevel"/>
    <w:tmpl w:val="E806BB42"/>
    <w:lvl w:ilvl="0" w:tplc="CC5EC3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8996">
    <w:abstractNumId w:val="2"/>
  </w:num>
  <w:num w:numId="2" w16cid:durableId="406345852">
    <w:abstractNumId w:val="1"/>
  </w:num>
  <w:num w:numId="3" w16cid:durableId="2053726054">
    <w:abstractNumId w:val="0"/>
  </w:num>
  <w:num w:numId="4" w16cid:durableId="131531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C"/>
    <w:rsid w:val="00003AE2"/>
    <w:rsid w:val="00035F2F"/>
    <w:rsid w:val="00067BCC"/>
    <w:rsid w:val="000D55F1"/>
    <w:rsid w:val="0020396A"/>
    <w:rsid w:val="0020728D"/>
    <w:rsid w:val="00225C46"/>
    <w:rsid w:val="0025287B"/>
    <w:rsid w:val="00262353"/>
    <w:rsid w:val="0028728C"/>
    <w:rsid w:val="002A01D9"/>
    <w:rsid w:val="002B5ECB"/>
    <w:rsid w:val="002D0B97"/>
    <w:rsid w:val="002F1D56"/>
    <w:rsid w:val="00396ED9"/>
    <w:rsid w:val="003A75EB"/>
    <w:rsid w:val="00403157"/>
    <w:rsid w:val="00407FBA"/>
    <w:rsid w:val="00424015"/>
    <w:rsid w:val="004421E2"/>
    <w:rsid w:val="00442BA4"/>
    <w:rsid w:val="0044424C"/>
    <w:rsid w:val="004B272C"/>
    <w:rsid w:val="004C37A2"/>
    <w:rsid w:val="004D48EE"/>
    <w:rsid w:val="004E3BBE"/>
    <w:rsid w:val="00537D25"/>
    <w:rsid w:val="00575474"/>
    <w:rsid w:val="005C3412"/>
    <w:rsid w:val="006260B4"/>
    <w:rsid w:val="006618B5"/>
    <w:rsid w:val="006C4EC3"/>
    <w:rsid w:val="006D059B"/>
    <w:rsid w:val="006D4E8A"/>
    <w:rsid w:val="006E00A4"/>
    <w:rsid w:val="006E366C"/>
    <w:rsid w:val="00726816"/>
    <w:rsid w:val="00736A33"/>
    <w:rsid w:val="007C3898"/>
    <w:rsid w:val="007F33E3"/>
    <w:rsid w:val="008325D6"/>
    <w:rsid w:val="00837A03"/>
    <w:rsid w:val="0084139E"/>
    <w:rsid w:val="008A4D2E"/>
    <w:rsid w:val="008B60C8"/>
    <w:rsid w:val="008D4C15"/>
    <w:rsid w:val="008F2585"/>
    <w:rsid w:val="00943F9A"/>
    <w:rsid w:val="00985AB3"/>
    <w:rsid w:val="009C4F25"/>
    <w:rsid w:val="009F0883"/>
    <w:rsid w:val="00A00E5C"/>
    <w:rsid w:val="00A013BA"/>
    <w:rsid w:val="00A22DD7"/>
    <w:rsid w:val="00A904AB"/>
    <w:rsid w:val="00AD169E"/>
    <w:rsid w:val="00AD6F59"/>
    <w:rsid w:val="00AF079E"/>
    <w:rsid w:val="00B32B51"/>
    <w:rsid w:val="00B547F2"/>
    <w:rsid w:val="00BA0741"/>
    <w:rsid w:val="00BB4945"/>
    <w:rsid w:val="00BB6250"/>
    <w:rsid w:val="00BB6AB7"/>
    <w:rsid w:val="00BF5FD4"/>
    <w:rsid w:val="00C06424"/>
    <w:rsid w:val="00C17664"/>
    <w:rsid w:val="00C17E11"/>
    <w:rsid w:val="00C74A60"/>
    <w:rsid w:val="00D75C1E"/>
    <w:rsid w:val="00DB4478"/>
    <w:rsid w:val="00E31477"/>
    <w:rsid w:val="00E4175C"/>
    <w:rsid w:val="00E44A5C"/>
    <w:rsid w:val="00E60CD3"/>
    <w:rsid w:val="00EA4B4F"/>
    <w:rsid w:val="00EE43C8"/>
    <w:rsid w:val="00EF1EA2"/>
    <w:rsid w:val="00F16312"/>
    <w:rsid w:val="00F201B9"/>
    <w:rsid w:val="00F208E2"/>
    <w:rsid w:val="00F2261C"/>
    <w:rsid w:val="00F716F8"/>
    <w:rsid w:val="00FC14B6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88D8"/>
  <w15:chartTrackingRefBased/>
  <w15:docId w15:val="{B8801B60-CA9C-4F3B-9ED4-641B78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4C"/>
  </w:style>
  <w:style w:type="paragraph" w:styleId="Footer">
    <w:name w:val="footer"/>
    <w:basedOn w:val="Normal"/>
    <w:link w:val="Foot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4C"/>
  </w:style>
  <w:style w:type="paragraph" w:styleId="NoSpacing">
    <w:name w:val="No Spacing"/>
    <w:aliases w:val="Header desno i footer"/>
    <w:uiPriority w:val="1"/>
    <w:qFormat/>
    <w:rsid w:val="0044424C"/>
    <w:pPr>
      <w:spacing w:after="0" w:line="240" w:lineRule="auto"/>
    </w:pPr>
    <w:rPr>
      <w:rFonts w:ascii="Cambria" w:hAnsi="Cambria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4442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Vovk</dc:creator>
  <cp:keywords/>
  <dc:description/>
  <cp:lastModifiedBy>Marijana Sehovic</cp:lastModifiedBy>
  <cp:revision>68</cp:revision>
  <dcterms:created xsi:type="dcterms:W3CDTF">2024-02-13T13:04:00Z</dcterms:created>
  <dcterms:modified xsi:type="dcterms:W3CDTF">2024-02-20T09:05:00Z</dcterms:modified>
</cp:coreProperties>
</file>